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3FFA21BF" wp14:editId="79ED7FE3">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E10682" w:rsidRDefault="00E10682"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E10682"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Petak </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0</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6</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A247CA" w:rsidRPr="00A247CA" w:rsidRDefault="00A247CA" w:rsidP="00A247CA">
      <w:pPr>
        <w:autoSpaceDE w:val="0"/>
        <w:autoSpaceDN w:val="0"/>
        <w:adjustRightInd w:val="0"/>
        <w:spacing w:after="0" w:line="240" w:lineRule="auto"/>
        <w:jc w:val="center"/>
        <w:rPr>
          <w:rFonts w:ascii="Times New Roman" w:hAnsi="Times New Roman" w:cs="Times New Roman"/>
          <w:b/>
          <w:bCs/>
          <w:sz w:val="28"/>
          <w:szCs w:val="28"/>
        </w:rPr>
      </w:pPr>
      <w:r w:rsidRPr="00A247CA">
        <w:rPr>
          <w:rFonts w:ascii="Times New Roman" w:hAnsi="Times New Roman" w:cs="Times New Roman"/>
          <w:b/>
          <w:bCs/>
          <w:sz w:val="28"/>
          <w:szCs w:val="28"/>
        </w:rPr>
        <w:t>Park nauke i u Kikindi</w:t>
      </w:r>
    </w:p>
    <w:p w:rsidR="00A247CA" w:rsidRPr="00A247CA" w:rsidRDefault="00A247CA" w:rsidP="00A247CA">
      <w:pPr>
        <w:autoSpaceDE w:val="0"/>
        <w:autoSpaceDN w:val="0"/>
        <w:adjustRightInd w:val="0"/>
        <w:spacing w:after="0" w:line="240" w:lineRule="auto"/>
        <w:jc w:val="center"/>
        <w:rPr>
          <w:rFonts w:ascii="Times New Roman" w:hAnsi="Times New Roman" w:cs="Times New Roman"/>
          <w:b/>
          <w:bCs/>
          <w:sz w:val="28"/>
          <w:szCs w:val="28"/>
        </w:rPr>
      </w:pPr>
    </w:p>
    <w:p w:rsidR="00A247CA" w:rsidRDefault="00060556" w:rsidP="00A247CA">
      <w:pPr>
        <w:autoSpaceDE w:val="0"/>
        <w:autoSpaceDN w:val="0"/>
        <w:adjustRightInd w:val="0"/>
        <w:spacing w:after="0" w:line="240" w:lineRule="auto"/>
        <w:ind w:firstLine="708"/>
        <w:jc w:val="both"/>
        <w:rPr>
          <w:rFonts w:ascii="Times New Roman" w:hAnsi="Times New Roman" w:cs="Times New Roman"/>
          <w:bCs/>
          <w:sz w:val="24"/>
          <w:szCs w:val="24"/>
        </w:rPr>
      </w:pPr>
      <w:r>
        <w:rPr>
          <w:noProof/>
          <w:lang w:eastAsia="sr-Latn-RS"/>
        </w:rPr>
        <w:drawing>
          <wp:anchor distT="0" distB="0" distL="114300" distR="114300" simplePos="0" relativeHeight="251670528" behindDoc="1" locked="0" layoutInCell="1" allowOverlap="1" wp14:anchorId="367B719E" wp14:editId="38C28A59">
            <wp:simplePos x="0" y="0"/>
            <wp:positionH relativeFrom="margin">
              <wp:align>left</wp:align>
            </wp:positionH>
            <wp:positionV relativeFrom="paragraph">
              <wp:posOffset>19685</wp:posOffset>
            </wp:positionV>
            <wp:extent cx="2641600" cy="1318895"/>
            <wp:effectExtent l="0" t="0" r="6350" b="0"/>
            <wp:wrapTight wrapText="bothSides">
              <wp:wrapPolygon edited="0">
                <wp:start x="0" y="0"/>
                <wp:lineTo x="0" y="21215"/>
                <wp:lineTo x="21496" y="21215"/>
                <wp:lineTo x="21496" y="0"/>
                <wp:lineTo x="0" y="0"/>
              </wp:wrapPolygon>
            </wp:wrapTight>
            <wp:docPr id="1" name="Picture 1" descr="&amp;kcy;&amp;icy;&amp;kcy;&amp;icy;&amp;ncy;&amp;dcy;&amp;acy; &amp;tscy;&amp;iecy;&amp;ncy;&amp;tcy;&amp;acy;&amp;rcy; &amp;pcy;&amp;lcy;&amp;acy;&amp;tcy;&amp;ocy; &amp;rcy;&amp;tcy;&amp;vcy; (&amp;vcy;&amp;lcy;&amp;acy;&amp;dcy;&amp;icy;&amp;mcy;&amp;icy;&amp;rcy; &amp;scy;&amp;rcy;&amp;iecy;&amp;tcy;&amp;iecy;&amp;ncy;&amp;ocy;&amp;vcy;&amp;icy;&amp;ts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kcy;&amp;icy;&amp;kcy;&amp;icy;&amp;ncy;&amp;dcy;&amp;acy; &amp;tscy;&amp;iecy;&amp;ncy;&amp;tcy;&amp;acy;&amp;rcy; &amp;pcy;&amp;lcy;&amp;acy;&amp;tcy;&amp;ocy; &amp;rcy;&amp;tcy;&amp;vcy; (&amp;vcy;&amp;lcy;&amp;acy;&amp;dcy;&amp;icy;&amp;mcy;&amp;icy;&amp;rcy; &amp;scy;&amp;rcy;&amp;iecy;&amp;tcy;&amp;iecy;&amp;ncy;&amp;ocy;&amp;vcy;&amp;icy;&amp;tscy;) &amp;jsercy;&amp;pcy;&amp;gcy;"/>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648756" cy="132265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247CA" w:rsidRPr="00A247CA">
        <w:rPr>
          <w:rFonts w:ascii="Times New Roman" w:hAnsi="Times New Roman" w:cs="Times New Roman"/>
          <w:bCs/>
          <w:sz w:val="24"/>
          <w:szCs w:val="24"/>
        </w:rPr>
        <w:t>KIKINDA - Pored Beograda i Šapca, i Kikinda će, zahvaljujući projektu Centra za stručno usavršavanje, dobiti Park nauke. U okviru konkursa "Zajednici –zajedno", projekat je sa 750 hiljada dinara podržala Komapnija "NIS", kao i kikindska lokalna samopuprava. Do 10. novembra trebalo bi da bude završena i prva faza radova na budućem kikindskom Parku nauke.</w:t>
      </w:r>
    </w:p>
    <w:p w:rsidR="00A247CA" w:rsidRDefault="00A247CA" w:rsidP="00EE21BD">
      <w:pPr>
        <w:autoSpaceDE w:val="0"/>
        <w:autoSpaceDN w:val="0"/>
        <w:adjustRightInd w:val="0"/>
        <w:spacing w:after="0" w:line="240" w:lineRule="auto"/>
        <w:ind w:firstLine="708"/>
        <w:jc w:val="both"/>
        <w:rPr>
          <w:rFonts w:ascii="Times New Roman" w:hAnsi="Times New Roman" w:cs="Times New Roman"/>
          <w:bCs/>
          <w:sz w:val="24"/>
          <w:szCs w:val="24"/>
        </w:rPr>
      </w:pPr>
      <w:r w:rsidRPr="00A247CA">
        <w:rPr>
          <w:rFonts w:ascii="Times New Roman" w:hAnsi="Times New Roman" w:cs="Times New Roman"/>
          <w:bCs/>
          <w:sz w:val="24"/>
          <w:szCs w:val="24"/>
        </w:rPr>
        <w:t>Zahvaljujući Parku nauke u Kikindi, učenici svih zainteresovanih škola dobiće priliku da u „učionicama na otvorenom" praktično primenjuju znanja, ali uz drugačiji, zanimljiviji vid edukacije. Postavljeni ivičnjaci zapravo su obrisi budućih eksponata u okviru kikindskog Parka nauke.</w:t>
      </w:r>
      <w:r>
        <w:rPr>
          <w:rFonts w:ascii="Times New Roman" w:hAnsi="Times New Roman" w:cs="Times New Roman"/>
          <w:bCs/>
          <w:sz w:val="24"/>
          <w:szCs w:val="24"/>
        </w:rPr>
        <w:t xml:space="preserve"> </w:t>
      </w:r>
      <w:r w:rsidRPr="00A247CA">
        <w:rPr>
          <w:rFonts w:ascii="Times New Roman" w:hAnsi="Times New Roman" w:cs="Times New Roman"/>
          <w:bCs/>
          <w:sz w:val="24"/>
          <w:szCs w:val="24"/>
        </w:rPr>
        <w:t>" Ivičnjaci će biti u obliku geometrijskih figura, a na tim mjestima će stajati eksponati koje radimo u saradnji sa kikindskomj srednom Tehničkom školom. Na taj način ćemo deci približiti nastavu iz odredjenih predmeta – fizike, matematike, biologije, hemije", objašnjava Dejan Karanović, direktor Centar za stručno usavršavanje u Kikindi.</w:t>
      </w:r>
    </w:p>
    <w:p w:rsidR="00A247CA" w:rsidRDefault="00A247CA" w:rsidP="00A247CA">
      <w:pPr>
        <w:autoSpaceDE w:val="0"/>
        <w:autoSpaceDN w:val="0"/>
        <w:adjustRightInd w:val="0"/>
        <w:spacing w:after="0" w:line="240" w:lineRule="auto"/>
        <w:ind w:firstLine="708"/>
        <w:jc w:val="both"/>
        <w:rPr>
          <w:rFonts w:ascii="Times New Roman" w:hAnsi="Times New Roman" w:cs="Times New Roman"/>
          <w:bCs/>
          <w:sz w:val="24"/>
          <w:szCs w:val="24"/>
        </w:rPr>
      </w:pPr>
      <w:r w:rsidRPr="00A247CA">
        <w:rPr>
          <w:rFonts w:ascii="Times New Roman" w:hAnsi="Times New Roman" w:cs="Times New Roman"/>
          <w:bCs/>
          <w:sz w:val="24"/>
          <w:szCs w:val="24"/>
        </w:rPr>
        <w:t>Uz saradnju nastavnika i profesora, znajna stečena u školi učenici će imati priliku i praktično da primenjuju, uz bolje razumevanje određenih prirodnih pojava. Na pravi način, kroz igru i edukaciju, to će im biti omogućeno u Parku nauke."Ne želimo da kopiramo već postojeća rešenja u sličnim parkovima. Mislimo da će biti interesantno, jer će deca kroz igru učiti veoma ozbiljno. U školama, u redovnoj nastavi najčešće nema ni uslova, ni sredstava da se učenicima na taj način približi nauka", dodala je Lidija Terek, učesnica projekta Park nauke u kikindskom Centru za stručno usavršavanje.A mnogo zanimljivih eksponata naćiće se u okviru kikindskog Parka nauke – matematičko klatno, Njtnovo klatno, žiroskop, meteorološka stanica.</w:t>
      </w:r>
    </w:p>
    <w:p w:rsidR="00E10682" w:rsidRPr="00B1166A" w:rsidRDefault="00A247CA" w:rsidP="00B1166A">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A247CA">
        <w:rPr>
          <w:rFonts w:ascii="Times New Roman" w:hAnsi="Times New Roman" w:cs="Times New Roman"/>
          <w:bCs/>
          <w:sz w:val="24"/>
          <w:szCs w:val="24"/>
        </w:rPr>
        <w:t>Prva faza radova trebalo bi da bude završena do 10. novembra, a kako saznajemo, Kompanija "NIS" najavila je i brendiranje projekta. Kikindski Park nauke je prvi projekat tog tipa u Vojvodini i biće otvoren za sve zainteresovane škole i decu željnu novih znanja. U kikindskom Centru za stručno usavršavanje nadaju se da će Park nauke narednih godina biti pravi argument za organizaciju letnjih kampova madih istraživača.</w:t>
      </w:r>
      <w:r w:rsidR="00B1166A">
        <w:rPr>
          <w:rFonts w:ascii="Times New Roman" w:hAnsi="Times New Roman" w:cs="Times New Roman"/>
          <w:bCs/>
          <w:sz w:val="24"/>
          <w:szCs w:val="24"/>
        </w:rPr>
        <w:t xml:space="preserve"> </w:t>
      </w:r>
      <w:r w:rsidR="00B1166A" w:rsidRPr="00B1166A">
        <w:rPr>
          <w:rFonts w:ascii="Times New Roman" w:eastAsia="Times New Roman" w:hAnsi="Times New Roman" w:cs="Times New Roman"/>
          <w:i/>
          <w:sz w:val="24"/>
          <w:szCs w:val="24"/>
          <w:lang w:eastAsia="sr-Latn-RS"/>
        </w:rPr>
        <w:t xml:space="preserve">(Izvor: </w:t>
      </w:r>
      <w:r w:rsidR="00B1166A">
        <w:rPr>
          <w:rFonts w:ascii="Times New Roman" w:eastAsia="Times New Roman" w:hAnsi="Times New Roman" w:cs="Times New Roman"/>
          <w:i/>
          <w:sz w:val="24"/>
          <w:szCs w:val="24"/>
          <w:lang w:eastAsia="sr-Latn-RS"/>
        </w:rPr>
        <w:t>rtv</w:t>
      </w:r>
      <w:r w:rsidR="00B1166A" w:rsidRPr="00B1166A">
        <w:rPr>
          <w:rFonts w:ascii="Times New Roman" w:eastAsia="Times New Roman" w:hAnsi="Times New Roman" w:cs="Times New Roman"/>
          <w:i/>
          <w:sz w:val="24"/>
          <w:szCs w:val="24"/>
          <w:lang w:eastAsia="sr-Latn-RS"/>
        </w:rPr>
        <w:t>.rs)</w:t>
      </w:r>
    </w:p>
    <w:p w:rsidR="00DB4410" w:rsidRPr="006D2861" w:rsidRDefault="00DB4410" w:rsidP="00DB4410">
      <w:pPr>
        <w:autoSpaceDE w:val="0"/>
        <w:autoSpaceDN w:val="0"/>
        <w:adjustRightInd w:val="0"/>
        <w:spacing w:after="0" w:line="240" w:lineRule="auto"/>
        <w:jc w:val="center"/>
        <w:rPr>
          <w:rFonts w:ascii="Times New Roman" w:hAnsi="Times New Roman" w:cs="Times New Roman"/>
          <w:b/>
          <w:bCs/>
          <w:sz w:val="28"/>
          <w:szCs w:val="28"/>
        </w:rPr>
      </w:pPr>
      <w:r w:rsidRPr="006D2861">
        <w:rPr>
          <w:rFonts w:ascii="Times New Roman" w:hAnsi="Times New Roman" w:cs="Times New Roman"/>
          <w:b/>
          <w:bCs/>
          <w:sz w:val="28"/>
          <w:szCs w:val="28"/>
        </w:rPr>
        <w:t>Dok nam nude “pomoć”</w:t>
      </w:r>
      <w:r>
        <w:rPr>
          <w:rFonts w:ascii="Times New Roman" w:hAnsi="Times New Roman" w:cs="Times New Roman"/>
          <w:b/>
          <w:bCs/>
          <w:sz w:val="28"/>
          <w:szCs w:val="28"/>
        </w:rPr>
        <w:t>,</w:t>
      </w:r>
      <w:r w:rsidRPr="006D2861">
        <w:rPr>
          <w:rFonts w:ascii="Times New Roman" w:hAnsi="Times New Roman" w:cs="Times New Roman"/>
          <w:b/>
          <w:bCs/>
          <w:sz w:val="28"/>
          <w:szCs w:val="28"/>
        </w:rPr>
        <w:t xml:space="preserve"> kradu nas na drugoj strani !</w:t>
      </w:r>
    </w:p>
    <w:p w:rsidR="00DB4410" w:rsidRPr="006D2861" w:rsidRDefault="00DB4410" w:rsidP="00DB4410">
      <w:pPr>
        <w:autoSpaceDE w:val="0"/>
        <w:autoSpaceDN w:val="0"/>
        <w:adjustRightInd w:val="0"/>
        <w:spacing w:after="0" w:line="240" w:lineRule="auto"/>
        <w:jc w:val="both"/>
        <w:rPr>
          <w:rFonts w:ascii="Times New Roman" w:hAnsi="Times New Roman" w:cs="Times New Roman"/>
          <w:b/>
          <w:bCs/>
          <w:sz w:val="24"/>
          <w:szCs w:val="24"/>
        </w:rPr>
      </w:pPr>
    </w:p>
    <w:p w:rsidR="00DB4410" w:rsidRDefault="00DB4410" w:rsidP="00DB4410">
      <w:pPr>
        <w:spacing w:line="240" w:lineRule="auto"/>
        <w:ind w:firstLine="708"/>
        <w:jc w:val="both"/>
        <w:rPr>
          <w:rFonts w:ascii="Times New Roman" w:hAnsi="Times New Roman" w:cs="Times New Roman"/>
          <w:sz w:val="24"/>
          <w:szCs w:val="24"/>
        </w:rPr>
      </w:pPr>
      <w:r w:rsidRPr="006D2861">
        <w:rPr>
          <w:rFonts w:ascii="Times New Roman" w:hAnsi="Times New Roman" w:cs="Times New Roman"/>
          <w:sz w:val="24"/>
          <w:szCs w:val="24"/>
        </w:rPr>
        <w:t xml:space="preserve">Isplata naknada za godišnji odmor  regulisana je članom 114 Zakona o radu gde se do 2014. godine naknada za godišnji odmor i državne praznike obračunavana tako što se prosečna vrednost sata zaposlenog u predhodna 3 meseca množila sa brojem sati godišnjeg odmora ili državnog praznika, a od 2014. godine princip je isti samo što se uzima prosečna vrednost sata u predhodnih 12 meseci! Predhodnih desetak godina prosvetne vlasti ne obračunavaju naknadu za godišnji odmor u skladu sa zakonom, nego na isti način kao i kada radimo. To ne bi bilo sporno da prosvetni radnici godišnji odmor ne koriste u julu i avgustu (mesecima koji najčešće </w:t>
      </w:r>
      <w:r w:rsidRPr="006D2861">
        <w:rPr>
          <w:rFonts w:ascii="Times New Roman" w:hAnsi="Times New Roman" w:cs="Times New Roman"/>
          <w:sz w:val="24"/>
          <w:szCs w:val="24"/>
        </w:rPr>
        <w:lastRenderedPageBreak/>
        <w:t xml:space="preserve">imaju 184 radna sata) a prosečni broj sati u predhodnih 12 meseci je od 168-176 radnih sati. Iz </w:t>
      </w:r>
      <w:r>
        <w:rPr>
          <w:rFonts w:ascii="Times New Roman" w:hAnsi="Times New Roman" w:cs="Times New Roman"/>
          <w:noProof/>
          <w:sz w:val="24"/>
          <w:szCs w:val="24"/>
          <w:lang w:eastAsia="sr-Latn-RS"/>
        </w:rPr>
        <w:drawing>
          <wp:anchor distT="0" distB="0" distL="114300" distR="114300" simplePos="0" relativeHeight="251672576" behindDoc="1" locked="0" layoutInCell="1" allowOverlap="1" wp14:anchorId="48DAD675" wp14:editId="0E621F86">
            <wp:simplePos x="0" y="0"/>
            <wp:positionH relativeFrom="margin">
              <wp:align>right</wp:align>
            </wp:positionH>
            <wp:positionV relativeFrom="margin">
              <wp:align>top</wp:align>
            </wp:positionV>
            <wp:extent cx="2073275" cy="1644650"/>
            <wp:effectExtent l="0" t="0" r="3175" b="0"/>
            <wp:wrapThrough wrapText="bothSides">
              <wp:wrapPolygon edited="0">
                <wp:start x="0" y="0"/>
                <wp:lineTo x="0" y="21266"/>
                <wp:lineTo x="21435" y="21266"/>
                <wp:lineTo x="21435"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k.jpg"/>
                    <pic:cNvPicPr/>
                  </pic:nvPicPr>
                  <pic:blipFill>
                    <a:blip r:embed="rId9">
                      <a:extLst>
                        <a:ext uri="{28A0092B-C50C-407E-A947-70E740481C1C}">
                          <a14:useLocalDpi xmlns:a14="http://schemas.microsoft.com/office/drawing/2010/main"/>
                        </a:ext>
                      </a:extLst>
                    </a:blip>
                    <a:stretch>
                      <a:fillRect/>
                    </a:stretch>
                  </pic:blipFill>
                  <pic:spPr>
                    <a:xfrm>
                      <a:off x="0" y="0"/>
                      <a:ext cx="2073600" cy="1645200"/>
                    </a:xfrm>
                    <a:prstGeom prst="rect">
                      <a:avLst/>
                    </a:prstGeom>
                  </pic:spPr>
                </pic:pic>
              </a:graphicData>
            </a:graphic>
            <wp14:sizeRelH relativeFrom="margin">
              <wp14:pctWidth>0</wp14:pctWidth>
            </wp14:sizeRelH>
            <wp14:sizeRelV relativeFrom="margin">
              <wp14:pctHeight>0</wp14:pctHeight>
            </wp14:sizeRelV>
          </wp:anchor>
        </w:drawing>
      </w:r>
      <w:r w:rsidRPr="006D2861">
        <w:rPr>
          <w:rFonts w:ascii="Times New Roman" w:hAnsi="Times New Roman" w:cs="Times New Roman"/>
          <w:sz w:val="24"/>
          <w:szCs w:val="24"/>
        </w:rPr>
        <w:t>tog razloga, zaposleni u prosveti svake godine ostaju uskraćeni za naknadu od 8 do 16 sati godišnjeg odmora!</w:t>
      </w:r>
    </w:p>
    <w:p w:rsidR="00DB4410" w:rsidRDefault="00DB4410" w:rsidP="00DB4410">
      <w:pPr>
        <w:spacing w:line="240" w:lineRule="auto"/>
        <w:ind w:firstLine="708"/>
        <w:jc w:val="both"/>
        <w:rPr>
          <w:rFonts w:ascii="Times New Roman" w:eastAsia="Times New Roman" w:hAnsi="Times New Roman" w:cs="Times New Roman"/>
          <w:b/>
          <w:sz w:val="28"/>
          <w:szCs w:val="28"/>
          <w:lang w:eastAsia="sr-Latn-RS"/>
        </w:rPr>
      </w:pPr>
      <w:r w:rsidRPr="006D2861">
        <w:rPr>
          <w:rFonts w:ascii="Times New Roman" w:hAnsi="Times New Roman" w:cs="Times New Roman"/>
          <w:sz w:val="24"/>
          <w:szCs w:val="24"/>
        </w:rPr>
        <w:t>Ove godine situacija je još i gora pošto je prosveti od novembarske zarade nastupilo umanjenje od  10%. Prilikom obračuna naknade za godišnji odmor,SUPROTNO ZAKONU, uzimana je prosečna vrednost sata za predhodna 3 meseca umesto za predhodnih 12 meseci. Da je uzimana prosečna vrednost sata predhodnih 12 meseci onda bi u tom periodu bila obuhvaćena 4 meseca pre umanjenja plata i samo po tom osnovu prosvetni radnici bi dobili oko 2000 dinara veću naknadu za godišnji odmor!</w:t>
      </w:r>
      <w:r>
        <w:rPr>
          <w:rFonts w:ascii="Times New Roman" w:hAnsi="Times New Roman" w:cs="Times New Roman"/>
          <w:sz w:val="24"/>
          <w:szCs w:val="24"/>
        </w:rPr>
        <w:t xml:space="preserve"> </w:t>
      </w:r>
      <w:r w:rsidRPr="006D2861">
        <w:rPr>
          <w:rFonts w:ascii="Times New Roman" w:hAnsi="Times New Roman" w:cs="Times New Roman"/>
          <w:b/>
          <w:i/>
          <w:sz w:val="24"/>
          <w:szCs w:val="24"/>
        </w:rPr>
        <w:t>(→ Pročitajte celo saopštenje)</w:t>
      </w:r>
    </w:p>
    <w:p w:rsidR="00B1166A" w:rsidRPr="00B1166A" w:rsidRDefault="00B1166A" w:rsidP="00B1166A">
      <w:pPr>
        <w:spacing w:before="100" w:beforeAutospacing="1" w:after="100" w:afterAutospacing="1" w:line="240" w:lineRule="auto"/>
        <w:jc w:val="center"/>
        <w:outlineLvl w:val="1"/>
        <w:rPr>
          <w:rFonts w:ascii="Times New Roman" w:eastAsia="Times New Roman" w:hAnsi="Times New Roman" w:cs="Times New Roman"/>
          <w:sz w:val="24"/>
          <w:szCs w:val="24"/>
          <w:lang w:eastAsia="sr-Latn-RS"/>
        </w:rPr>
      </w:pPr>
      <w:r w:rsidRPr="00B1166A">
        <w:rPr>
          <w:rFonts w:ascii="Times New Roman" w:eastAsia="Times New Roman" w:hAnsi="Times New Roman" w:cs="Times New Roman"/>
          <w:b/>
          <w:sz w:val="28"/>
          <w:szCs w:val="28"/>
          <w:lang w:eastAsia="sr-Latn-RS"/>
        </w:rPr>
        <w:t>Vojvodina u školama, centralna Srbija na mini-raspustu</w:t>
      </w:r>
    </w:p>
    <w:p w:rsidR="00B1166A" w:rsidRDefault="001A5A91" w:rsidP="00B1166A">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3600" behindDoc="1" locked="0" layoutInCell="1" allowOverlap="1" wp14:anchorId="55DD0B8A" wp14:editId="1C109D61">
            <wp:simplePos x="0" y="0"/>
            <wp:positionH relativeFrom="margin">
              <wp:align>left</wp:align>
            </wp:positionH>
            <wp:positionV relativeFrom="paragraph">
              <wp:posOffset>13335</wp:posOffset>
            </wp:positionV>
            <wp:extent cx="2253600" cy="1555200"/>
            <wp:effectExtent l="0" t="0" r="0" b="6985"/>
            <wp:wrapTight wrapText="bothSides">
              <wp:wrapPolygon edited="0">
                <wp:start x="0" y="0"/>
                <wp:lineTo x="0" y="21432"/>
                <wp:lineTo x="21369" y="21432"/>
                <wp:lineTo x="21369" y="0"/>
                <wp:lineTo x="0" y="0"/>
              </wp:wrapPolygon>
            </wp:wrapTight>
            <wp:docPr id="4" name="Picture 4" descr="http://www.dnevnik.rs/sites/default/files/imagecache/Slika-vest/skola_deca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kola_deca_5.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53600" cy="1555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166A" w:rsidRPr="00B1166A">
        <w:rPr>
          <w:rFonts w:ascii="Times New Roman" w:eastAsia="Times New Roman" w:hAnsi="Times New Roman" w:cs="Times New Roman"/>
          <w:sz w:val="24"/>
          <w:szCs w:val="24"/>
          <w:lang w:eastAsia="sr-Latn-RS"/>
        </w:rPr>
        <w:t>Učenici osnovnih i srednjih škola u centralnoj Srbiji biće na mini-raspustu od 7. do 11. novembra. U Srbiji se 11. novembra neradno obeležava Dan primirja</w:t>
      </w:r>
      <w:r w:rsidR="00B1166A">
        <w:rPr>
          <w:rFonts w:ascii="Times New Roman" w:eastAsia="Times New Roman" w:hAnsi="Times New Roman" w:cs="Times New Roman"/>
          <w:sz w:val="24"/>
          <w:szCs w:val="24"/>
          <w:lang w:eastAsia="sr-Latn-RS"/>
        </w:rPr>
        <w:t xml:space="preserve"> </w:t>
      </w:r>
      <w:r w:rsidR="00B1166A" w:rsidRPr="00B1166A">
        <w:rPr>
          <w:rFonts w:ascii="Times New Roman" w:eastAsia="Times New Roman" w:hAnsi="Times New Roman" w:cs="Times New Roman"/>
          <w:sz w:val="24"/>
          <w:szCs w:val="24"/>
          <w:lang w:eastAsia="sr-Latn-RS"/>
        </w:rPr>
        <w:t>u Prvom svetskom ratu, a spajanjem vikenda i praznika učenici u centralnoj Srbiji imaće pet dana odmora.</w:t>
      </w:r>
    </w:p>
    <w:p w:rsidR="00E10682" w:rsidRDefault="00B1166A" w:rsidP="00B1166A">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B1166A">
        <w:rPr>
          <w:rFonts w:ascii="Times New Roman" w:eastAsia="Times New Roman" w:hAnsi="Times New Roman" w:cs="Times New Roman"/>
          <w:sz w:val="24"/>
          <w:szCs w:val="24"/>
          <w:lang w:eastAsia="sr-Latn-RS"/>
        </w:rPr>
        <w:t>U Vojvodini, osnovci i srednjoškolci u školu neće ići samo 11. novembra, ali će zato na zimski raspust otići ranije: 24. decembra, a u klupe se vraćaju 14. januara. Za razliku od malih Vojvođana, u centralnoj Srbiji deca će na zimski u dve rate: prvi deo raspusta počinje u četvrtak, 31. decembra, a završava se u petak, 8. januara 2016, dok se prvo polugodište završava 29. januara. Drugi deo raspusta počinje u ponedeljak, 1. februara 2016, a završava se u petak, 12. februara. Drugo polugodište počinje nakon zimskog raspusta i državnih praznika – 17. februara 2016.</w:t>
      </w:r>
      <w:r>
        <w:rPr>
          <w:rFonts w:ascii="Times New Roman" w:eastAsia="Times New Roman" w:hAnsi="Times New Roman" w:cs="Times New Roman"/>
          <w:sz w:val="24"/>
          <w:szCs w:val="24"/>
          <w:lang w:eastAsia="sr-Latn-RS"/>
        </w:rPr>
        <w:t xml:space="preserve"> </w:t>
      </w:r>
      <w:r w:rsidRPr="00B1166A">
        <w:rPr>
          <w:rFonts w:ascii="Times New Roman" w:eastAsia="Times New Roman" w:hAnsi="Times New Roman" w:cs="Times New Roman"/>
          <w:i/>
          <w:sz w:val="24"/>
          <w:szCs w:val="24"/>
          <w:lang w:eastAsia="sr-Latn-RS"/>
        </w:rPr>
        <w:t>(Izvor: dnevnik.rs)</w:t>
      </w:r>
    </w:p>
    <w:p w:rsidR="006A037B" w:rsidRDefault="006A037B" w:rsidP="006A037B">
      <w:pPr>
        <w:pStyle w:val="NormalWeb"/>
        <w:ind w:firstLine="720"/>
        <w:jc w:val="center"/>
      </w:pPr>
      <w:r w:rsidRPr="00F6694D">
        <w:rPr>
          <w:b/>
        </w:rPr>
        <w:t>Nastavnicima i lekarima povišica do četiri odsto</w:t>
      </w:r>
    </w:p>
    <w:p w:rsidR="006A037B" w:rsidRDefault="006A037B" w:rsidP="006A037B">
      <w:pPr>
        <w:pStyle w:val="NormalWeb"/>
        <w:ind w:firstLine="720"/>
        <w:jc w:val="both"/>
      </w:pPr>
      <w:r>
        <w:rPr>
          <w:noProof/>
          <w:lang w:val="sr-Latn-RS" w:eastAsia="sr-Latn-RS"/>
        </w:rPr>
        <w:drawing>
          <wp:anchor distT="0" distB="0" distL="114300" distR="114300" simplePos="0" relativeHeight="251678720" behindDoc="1" locked="0" layoutInCell="1" allowOverlap="1" wp14:anchorId="3D247190" wp14:editId="3A256F63">
            <wp:simplePos x="0" y="0"/>
            <wp:positionH relativeFrom="margin">
              <wp:align>right</wp:align>
            </wp:positionH>
            <wp:positionV relativeFrom="paragraph">
              <wp:posOffset>83185</wp:posOffset>
            </wp:positionV>
            <wp:extent cx="2371725" cy="1581150"/>
            <wp:effectExtent l="0" t="0" r="9525" b="0"/>
            <wp:wrapTight wrapText="bothSides">
              <wp:wrapPolygon edited="0">
                <wp:start x="0" y="0"/>
                <wp:lineTo x="0" y="21340"/>
                <wp:lineTo x="21513" y="21340"/>
                <wp:lineTo x="21513" y="0"/>
                <wp:lineTo x="0" y="0"/>
              </wp:wrapPolygon>
            </wp:wrapTight>
            <wp:docPr id="8" name="Picture 7" descr="Nastavnicima i lekarima povišica do &amp;ccaron;etiri od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stavnicima i lekarima povišica do &amp;ccaron;etiri odsto"/>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71725" cy="1581150"/>
                    </a:xfrm>
                    <a:prstGeom prst="rect">
                      <a:avLst/>
                    </a:prstGeom>
                    <a:noFill/>
                    <a:ln w="9525">
                      <a:noFill/>
                      <a:miter lim="800000"/>
                      <a:headEnd/>
                      <a:tailEnd/>
                    </a:ln>
                  </pic:spPr>
                </pic:pic>
              </a:graphicData>
            </a:graphic>
          </wp:anchor>
        </w:drawing>
      </w:r>
      <w:r>
        <w:t>MMF nije srećan zbog povećanja plata, ali će pristati jer shvata da je ogorčenje naroda ogromno i ne žele da otpor reformama bude prevelik.</w:t>
      </w:r>
    </w:p>
    <w:p w:rsidR="006A037B" w:rsidRDefault="006A037B" w:rsidP="006A037B">
      <w:pPr>
        <w:pStyle w:val="NormalWeb"/>
        <w:ind w:firstLine="720"/>
        <w:jc w:val="both"/>
      </w:pPr>
      <w:r>
        <w:t>Plate prosvetara i zdravstvenih radnika mogle bi da budu povećane za oko četiri odsto, nakon što je postalo jasno da primanja policajaca i vojnika neće biti menjana. Istovremeno, MMF će pristati da država smanji broj ljudi koji svake godine moraju da odu iz javnog sektora, pošto se pokazalo da redukcija od pet odsto godišnje nije održiva. Umesto toga, nova kvota bi, prema računici profesora Ekonomskog fakulteta Milojka Arsića, mogla da bude najviše tri odsto, odnosno oko 15.000 ljudi godišnje. To obuhvata i one koji odlaze penziju i one koji bi dobili otkaz.</w:t>
      </w:r>
      <w:r w:rsidRPr="006A29A4">
        <w:t xml:space="preserve"> </w:t>
      </w:r>
    </w:p>
    <w:p w:rsidR="006A037B" w:rsidRDefault="006A037B" w:rsidP="006A037B">
      <w:pPr>
        <w:pStyle w:val="NormalWeb"/>
        <w:ind w:firstLine="720"/>
        <w:jc w:val="both"/>
      </w:pPr>
      <w:r>
        <w:t xml:space="preserve">Kako objašnjava Arsić, ideja koja je u upticaju je da povećanje plata dobiju samo prosvetni radnici u osnovnim i srednjim školama i medicinski radnici u zdravstvenom sistemu, tojest da nenastavnom i nemedicinskom osoblju zarade ostanu nepromenjene. To se navodi i u </w:t>
      </w:r>
      <w:r>
        <w:lastRenderedPageBreak/>
        <w:t>dokumentima MMF-a objavljenim nakon obavljene druge revizije aranžmana sa Srbijom. To bi značilo da bi povišice dobilo oko polovine zaposlenih u javnom sektoru. Pošto je, kako kaže Arsić, realno da se masa zarada poveća za oko dva odsto, onda proizilazi da bi lekari, medicinske sestre i nastavnici mogli da dobiju oko četiri odsto veće plate. - Puno je pitanja koja tu treba da se još reše. Recimo, da li će sindikati u zdravstvu i prosveti pristati na to, jer u njima veliki uticaj imaju radnici sa srednjim obrazovanjem (koji bi u velikom delu ostali bez povišica). Takođe, ovaj model bi značio da ni lokalna i republička administracija takođe neće dobiti ništa. Uz to, moguće je da će pravosuđe ipak dobiti određeni procenat povišica, što menja račun. Tako da su moguće razne kombinacije, čak i da neko dobije pet odsto, a neko četiri ili manje - kaže Arsić.</w:t>
      </w:r>
    </w:p>
    <w:p w:rsidR="006A037B" w:rsidRDefault="006A037B" w:rsidP="006A037B">
      <w:pPr>
        <w:pStyle w:val="NormalWeb"/>
        <w:ind w:firstLine="720"/>
        <w:jc w:val="both"/>
      </w:pPr>
      <w:r>
        <w:t>Ako bi plate i penzije bile povećane za dva odsto u proseku, državi bi za to bilo potrebno oko 16 milijardi dinara, s tim što Arsić upozorava da povišice ne bi smele da pređu 15 milijardi. Razlog je potreba da se i sledeće godine smanji udeo izdataka za plate u BDP-u. Tako je potrebno da iz javnog sektora ode tri odsto zaposlenih, ako se ostalima plate povećaju za dva odsto, da bi udeo plata u BPD-u nastavio da pada. Tome će, kako dodaje Arsić, doprineti i inflacija, koja će realno obezvrediti povišice, kao i rast samog BDP-a. - MMF nije srećan zbog toga, ali će pristati na povišice, jer shvata da je ogorčenje naroda ogromno i ne žele da otpor reformama bude preveliki - kaže Arsić.</w:t>
      </w:r>
    </w:p>
    <w:p w:rsidR="006A037B" w:rsidRDefault="006A037B" w:rsidP="006A037B">
      <w:pPr>
        <w:pStyle w:val="NormalWeb"/>
        <w:ind w:firstLine="720"/>
        <w:jc w:val="both"/>
        <w:rPr>
          <w:b/>
          <w:sz w:val="28"/>
          <w:szCs w:val="28"/>
        </w:rPr>
      </w:pPr>
      <w:r>
        <w:t xml:space="preserve">Po njemu, država ne može da smanjuje javni sektor tempom bržim od tri odsto godišnje, jer bi time ugrozila funkcionisanje javnih službi, "pa bismo imali ogromne redove po bolnicama".- Ljudi uglavnom misle samo o funkcionerima u službenim automobilima kada se pomenu otkazi, a zaboravljaju da 80 odsto zaposlenih u javnom sektoru dolazi iz prosvete, zdravstva i bezbednosti - podseća Arsić. </w:t>
      </w:r>
      <w:r w:rsidRPr="00FA31C2">
        <w:rPr>
          <w:i/>
        </w:rPr>
        <w:t>(Izvor: danas.rs)</w:t>
      </w:r>
    </w:p>
    <w:p w:rsidR="006A037B" w:rsidRPr="0028302F" w:rsidRDefault="006A037B" w:rsidP="006A037B">
      <w:pPr>
        <w:jc w:val="center"/>
        <w:rPr>
          <w:rFonts w:ascii="Times New Roman" w:hAnsi="Times New Roman" w:cs="Times New Roman"/>
          <w:sz w:val="24"/>
          <w:szCs w:val="24"/>
        </w:rPr>
      </w:pPr>
      <w:r w:rsidRPr="0028302F">
        <w:rPr>
          <w:rFonts w:ascii="Times New Roman" w:hAnsi="Times New Roman" w:cs="Times New Roman"/>
          <w:b/>
          <w:sz w:val="28"/>
          <w:szCs w:val="28"/>
        </w:rPr>
        <w:t>SANU u četvrtak bira nove članove</w:t>
      </w:r>
    </w:p>
    <w:p w:rsidR="006A037B" w:rsidRDefault="006A037B" w:rsidP="006A037B">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6672" behindDoc="1" locked="0" layoutInCell="1" allowOverlap="1" wp14:anchorId="492F0D25" wp14:editId="2D1818AA">
            <wp:simplePos x="0" y="0"/>
            <wp:positionH relativeFrom="margin">
              <wp:align>left</wp:align>
            </wp:positionH>
            <wp:positionV relativeFrom="paragraph">
              <wp:posOffset>66675</wp:posOffset>
            </wp:positionV>
            <wp:extent cx="2419350" cy="1609725"/>
            <wp:effectExtent l="0" t="0" r="0" b="9525"/>
            <wp:wrapTight wrapText="bothSides">
              <wp:wrapPolygon edited="0">
                <wp:start x="0" y="0"/>
                <wp:lineTo x="0" y="21472"/>
                <wp:lineTo x="21430" y="21472"/>
                <wp:lineTo x="21430" y="0"/>
                <wp:lineTo x="0" y="0"/>
              </wp:wrapPolygon>
            </wp:wrapTight>
            <wp:docPr id="5" name="Picture 4" descr=" Arhivska fotograf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Arhivska fotografij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19350" cy="1609725"/>
                    </a:xfrm>
                    <a:prstGeom prst="rect">
                      <a:avLst/>
                    </a:prstGeom>
                    <a:noFill/>
                    <a:ln w="9525">
                      <a:noFill/>
                      <a:miter lim="800000"/>
                      <a:headEnd/>
                      <a:tailEnd/>
                    </a:ln>
                  </pic:spPr>
                </pic:pic>
              </a:graphicData>
            </a:graphic>
          </wp:anchor>
        </w:drawing>
      </w:r>
      <w:r w:rsidRPr="0028302F">
        <w:rPr>
          <w:rFonts w:ascii="Times New Roman" w:hAnsi="Times New Roman" w:cs="Times New Roman"/>
          <w:sz w:val="24"/>
          <w:szCs w:val="24"/>
        </w:rPr>
        <w:t>U Srpskoj akademiji nauka i umetnosti sutra će biti održana Izborna skupština. Članovi SANU će se tajnim glasanjem izjašnjavati o 45 kandidata koji su prošli prvi krug.</w:t>
      </w:r>
    </w:p>
    <w:p w:rsidR="006A037B" w:rsidRDefault="006A037B" w:rsidP="006A037B">
      <w:pPr>
        <w:ind w:firstLine="720"/>
        <w:jc w:val="both"/>
        <w:rPr>
          <w:rFonts w:ascii="Times New Roman" w:hAnsi="Times New Roman" w:cs="Times New Roman"/>
          <w:sz w:val="24"/>
          <w:szCs w:val="24"/>
        </w:rPr>
      </w:pPr>
      <w:r w:rsidRPr="0028302F">
        <w:rPr>
          <w:rFonts w:ascii="Times New Roman" w:hAnsi="Times New Roman" w:cs="Times New Roman"/>
          <w:sz w:val="24"/>
          <w:szCs w:val="24"/>
        </w:rPr>
        <w:t>BEOGRAD - U Srpskoj akademiji nauka i umetnosti (SANU) sutra će biti održana Izborna skupština.Kako je ranije saopšteno, članovi SANU će se tajnim glasanjem izjašnjavati o 45 kandidata koji su prošli prvi krug.Za izbor je potrebna natpolovična većina.Pravila za izbor novih članova propisana Zakonom o SANU, Satutom SANU i Posebnim uputstvom koje je objavljeno zajedno sa Oglasom za predlaganje kandidata prošle godine u "Politici".Shodno novim pravilima za izbor, svi predlozi tokom celog procesa izbora tretiraju ravnopravno, bez obzira da li je predlog za kandidaturu stigao iz SANU ili izvan Akademije.</w:t>
      </w:r>
    </w:p>
    <w:p w:rsidR="006A037B" w:rsidRDefault="006A037B" w:rsidP="006A037B">
      <w:pPr>
        <w:ind w:firstLine="720"/>
        <w:jc w:val="both"/>
        <w:rPr>
          <w:rFonts w:ascii="Times New Roman" w:hAnsi="Times New Roman" w:cs="Times New Roman"/>
          <w:i/>
          <w:sz w:val="24"/>
          <w:szCs w:val="24"/>
        </w:rPr>
      </w:pPr>
      <w:r w:rsidRPr="0028302F">
        <w:rPr>
          <w:rFonts w:ascii="Times New Roman" w:hAnsi="Times New Roman" w:cs="Times New Roman"/>
          <w:sz w:val="24"/>
          <w:szCs w:val="24"/>
        </w:rPr>
        <w:t>Na Izbornoj skupštini neće se videti da li je predlog stigao iz Akademije ili iz neke naučne institucije, a tajnim glasanjem po Odeljenjima odabrani su kandidati o kojima će se odlučivati na Izbornoj skupštini.Glasanje po odeljenima je bilo tajno, a za upućivanje na Izbornu skupštinu bila je potrebna natpolovična većina - to su kandidati bez podrške odeljenja, dok kandidati sa dvotrećinskom većinom imaju podršku odeljenja.Na razmatranju je bilo više od 100 predloga za nove članove SANU.</w:t>
      </w:r>
      <w:r>
        <w:rPr>
          <w:rFonts w:ascii="Times New Roman" w:hAnsi="Times New Roman" w:cs="Times New Roman"/>
          <w:sz w:val="24"/>
          <w:szCs w:val="24"/>
        </w:rPr>
        <w:t xml:space="preserve"> </w:t>
      </w:r>
      <w:r w:rsidRPr="0071597E">
        <w:rPr>
          <w:rFonts w:ascii="Times New Roman" w:hAnsi="Times New Roman" w:cs="Times New Roman"/>
          <w:i/>
          <w:sz w:val="24"/>
          <w:szCs w:val="24"/>
        </w:rPr>
        <w:t xml:space="preserve">(Izvor: </w:t>
      </w:r>
      <w:r>
        <w:rPr>
          <w:rFonts w:ascii="Times New Roman" w:hAnsi="Times New Roman" w:cs="Times New Roman"/>
          <w:i/>
          <w:sz w:val="24"/>
          <w:szCs w:val="24"/>
        </w:rPr>
        <w:t>novosti</w:t>
      </w:r>
      <w:r w:rsidRPr="0071597E">
        <w:rPr>
          <w:rFonts w:ascii="Times New Roman" w:hAnsi="Times New Roman" w:cs="Times New Roman"/>
          <w:i/>
          <w:sz w:val="24"/>
          <w:szCs w:val="24"/>
        </w:rPr>
        <w:t>.rs)</w:t>
      </w:r>
    </w:p>
    <w:p w:rsidR="006A037B" w:rsidRPr="00B820F4" w:rsidRDefault="006A037B" w:rsidP="006A037B">
      <w:pPr>
        <w:jc w:val="center"/>
        <w:rPr>
          <w:rFonts w:ascii="Times New Roman" w:hAnsi="Times New Roman" w:cs="Times New Roman"/>
          <w:b/>
          <w:sz w:val="24"/>
          <w:szCs w:val="24"/>
        </w:rPr>
      </w:pPr>
      <w:r w:rsidRPr="00B820F4">
        <w:rPr>
          <w:rFonts w:ascii="Times New Roman" w:hAnsi="Times New Roman" w:cs="Times New Roman"/>
          <w:b/>
          <w:sz w:val="24"/>
          <w:szCs w:val="24"/>
        </w:rPr>
        <w:lastRenderedPageBreak/>
        <w:t>Studenti i poslovne sposobnosti</w:t>
      </w:r>
    </w:p>
    <w:p w:rsidR="006A037B" w:rsidRDefault="006A037B" w:rsidP="006A037B">
      <w:pPr>
        <w:pStyle w:val="preamble"/>
        <w:spacing w:after="240" w:afterAutospacing="0"/>
        <w:ind w:firstLine="720"/>
        <w:jc w:val="both"/>
      </w:pPr>
      <w:r w:rsidRPr="00B820F4">
        <w:rPr>
          <w:rStyle w:val="lokacija"/>
        </w:rPr>
        <w:t>Beograd</w:t>
      </w:r>
      <w:r w:rsidRPr="00B820F4">
        <w:t xml:space="preserve"> - Studenti završnih godina osnovnih ili master studija fakulteta u Srbiji imaće priliku da pokažu svoje znanje i steknu neophodno iskustvo na takmičenju "Ace the case".Ovo prestižno takmičenje u rešavanju poslovnih problema organizuje revizorska kuća KPMG. Pobednički tim Srbije učestvovaće na međunarodnom takmičenju u Dubaiju, u aprilu 2016. </w:t>
      </w:r>
    </w:p>
    <w:p w:rsidR="006A037B" w:rsidRDefault="006A037B" w:rsidP="006A037B">
      <w:pPr>
        <w:pStyle w:val="preamble"/>
        <w:spacing w:after="240" w:afterAutospacing="0"/>
        <w:ind w:firstLine="720"/>
        <w:jc w:val="both"/>
      </w:pPr>
      <w:r w:rsidRPr="00B820F4">
        <w:t>Studenti mogu da se prijave na ovo takmičenje preko sajta www.kpmg.com/rs/atc, a rok za slanje prijava je 6. novembar. Potrebno je da pripreme svoj CV i motivaciono pismo na engleskom jeziku i da budu spremni da testiraju svoje analitičke sposobnosti, znanje i prezentacione veštine.</w:t>
      </w:r>
    </w:p>
    <w:p w:rsidR="006A037B" w:rsidRPr="00B820F4" w:rsidRDefault="006A037B" w:rsidP="006A037B">
      <w:pPr>
        <w:pStyle w:val="preamble"/>
        <w:spacing w:after="240" w:afterAutospacing="0"/>
        <w:ind w:firstLine="720"/>
        <w:jc w:val="both"/>
      </w:pPr>
      <w:r w:rsidRPr="00B820F4">
        <w:t>Takmičenje će se održati u Beogradu 26. i 27. novembra, a sastojaće se od "master klas" predavanja, rešavanja konkretnog poslovnog problema i prezentacije rešenja.</w:t>
      </w:r>
      <w:r>
        <w:t xml:space="preserve"> </w:t>
      </w:r>
      <w:r w:rsidRPr="00813E68">
        <w:rPr>
          <w:i/>
        </w:rPr>
        <w:t>(Izvor: danas.rs)</w:t>
      </w:r>
    </w:p>
    <w:p w:rsidR="006A037B" w:rsidRPr="00EC5923" w:rsidRDefault="006A037B" w:rsidP="006A037B">
      <w:pPr>
        <w:jc w:val="center"/>
        <w:rPr>
          <w:rFonts w:ascii="Times New Roman" w:hAnsi="Times New Roman" w:cs="Times New Roman"/>
          <w:sz w:val="24"/>
          <w:szCs w:val="24"/>
        </w:rPr>
      </w:pPr>
      <w:r w:rsidRPr="00EC5923">
        <w:rPr>
          <w:rFonts w:ascii="Times New Roman" w:hAnsi="Times New Roman" w:cs="Times New Roman"/>
          <w:b/>
          <w:sz w:val="28"/>
          <w:szCs w:val="28"/>
        </w:rPr>
        <w:t>Učenice iz Srbije bolje govore kineski od nekih Kineza</w:t>
      </w:r>
    </w:p>
    <w:p w:rsidR="006A037B" w:rsidRDefault="006A037B" w:rsidP="006A037B">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7696" behindDoc="1" locked="0" layoutInCell="1" allowOverlap="1" wp14:anchorId="1076EB88" wp14:editId="3D36759B">
            <wp:simplePos x="0" y="0"/>
            <wp:positionH relativeFrom="margin">
              <wp:align>right</wp:align>
            </wp:positionH>
            <wp:positionV relativeFrom="paragraph">
              <wp:posOffset>46355</wp:posOffset>
            </wp:positionV>
            <wp:extent cx="1803400" cy="1352550"/>
            <wp:effectExtent l="0" t="0" r="6350" b="0"/>
            <wp:wrapTight wrapText="bothSides">
              <wp:wrapPolygon edited="0">
                <wp:start x="0" y="0"/>
                <wp:lineTo x="0" y="21296"/>
                <wp:lineTo x="21448" y="21296"/>
                <wp:lineTo x="21448" y="0"/>
                <wp:lineTo x="0" y="0"/>
              </wp:wrapPolygon>
            </wp:wrapTight>
            <wp:docPr id="6" name="Picture 4" descr="&amp;Ucy;&amp;chcy;&amp;iecy;&amp;ncy;&amp;icy;&amp;tscy;&amp;iecy; &amp;icy;&amp;zcy; &amp;Scy;&amp;rcy;&amp;bcy;&amp;icy;&amp;jsercy;&amp;iecy; &amp;bcy;&amp;ocy;&amp;ljcy;&amp;iecy; &amp;gcy;&amp;ocy;&amp;vcy;&amp;ocy;&amp;rcy;&amp;iecy; &amp;kcy;&amp;icy;&amp;ncy;&amp;iecy;&amp;scy;&amp;kcy;&amp;icy; &amp;ocy;&amp;dcy; &amp;ncy;&amp;iecy;&amp;kcy;&amp;icy;&amp;khcy; &amp;Kcy;&amp;icy;&amp;ncy;&amp;iecy;&amp;z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Ucy;&amp;chcy;&amp;iecy;&amp;ncy;&amp;icy;&amp;tscy;&amp;iecy; &amp;icy;&amp;zcy; &amp;Scy;&amp;rcy;&amp;bcy;&amp;icy;&amp;jsercy;&amp;iecy; &amp;bcy;&amp;ocy;&amp;ljcy;&amp;iecy; &amp;gcy;&amp;ocy;&amp;vcy;&amp;ocy;&amp;rcy;&amp;iecy; &amp;kcy;&amp;icy;&amp;ncy;&amp;iecy;&amp;scy;&amp;kcy;&amp;icy; &amp;ocy;&amp;dcy; &amp;ncy;&amp;iecy;&amp;kcy;&amp;icy;&amp;khcy; &amp;Kcy;&amp;icy;&amp;ncy;&amp;iecy;&amp;zcy;&amp;acy;"/>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03400" cy="1352550"/>
                    </a:xfrm>
                    <a:prstGeom prst="rect">
                      <a:avLst/>
                    </a:prstGeom>
                    <a:noFill/>
                    <a:ln w="9525">
                      <a:noFill/>
                      <a:miter lim="800000"/>
                      <a:headEnd/>
                      <a:tailEnd/>
                    </a:ln>
                  </pic:spPr>
                </pic:pic>
              </a:graphicData>
            </a:graphic>
          </wp:anchor>
        </w:drawing>
      </w:r>
      <w:r w:rsidRPr="00EC5923">
        <w:rPr>
          <w:rFonts w:ascii="Times New Roman" w:hAnsi="Times New Roman" w:cs="Times New Roman"/>
          <w:sz w:val="24"/>
          <w:szCs w:val="24"/>
        </w:rPr>
        <w:t>Katarina, Kristina, Anđela i Teodora, učenice filoloških gimnazija iz Beograda i Sremskih Karlovaca, bolje govore kineski od nekih Kineza, i to im i sami Kinezi priznaju. Njih četiri upravo su se vratile sa svetskog takmičenja na kojem su osvojile treće mesto.</w:t>
      </w:r>
    </w:p>
    <w:p w:rsidR="006A037B" w:rsidRDefault="006A037B" w:rsidP="006A037B">
      <w:pPr>
        <w:ind w:firstLine="720"/>
        <w:jc w:val="both"/>
        <w:rPr>
          <w:rFonts w:ascii="Times New Roman" w:hAnsi="Times New Roman" w:cs="Times New Roman"/>
          <w:sz w:val="24"/>
          <w:szCs w:val="24"/>
        </w:rPr>
      </w:pPr>
      <w:r w:rsidRPr="00EC5923">
        <w:rPr>
          <w:rFonts w:ascii="Times New Roman" w:hAnsi="Times New Roman" w:cs="Times New Roman"/>
          <w:sz w:val="24"/>
          <w:szCs w:val="24"/>
        </w:rPr>
        <w:t>Katarina Stojanović je na takmičenju iz kineskog u Pekingu osvojila specijalnu nagradu u pojedinačnoj konkurenciji. Što i nije čudno, jer je detinjstvo provela u Kini."Znam kineski isto kao Kinezi, ali neki iz provincije ne govore tako pravilno kao ja", smatra Katarina Stojanović.I potvrđeno - Katarina, Kristina, Anđela i Teodora, učenice filoloških gizmazija iz Beograda i Sremskih Karlovaca, bolje govore kineski od nekih Kineza. Na svetskom takmičenju ekipa iz Srbije osvojila je treće mesto."Morala sam da se pripremim i to jako dobro, jer su na takmicenju bili stranci, poreklom Kinezi. Meni je lakše da govorim kineski zato što sam navikla, ja i razmisljam na kineskom", priča Katarina.</w:t>
      </w:r>
    </w:p>
    <w:p w:rsidR="006A037B" w:rsidRPr="00EC5923" w:rsidRDefault="006A037B" w:rsidP="006A037B">
      <w:pPr>
        <w:ind w:firstLine="720"/>
        <w:jc w:val="both"/>
        <w:rPr>
          <w:rFonts w:ascii="Times New Roman" w:hAnsi="Times New Roman" w:cs="Times New Roman"/>
          <w:sz w:val="24"/>
          <w:szCs w:val="24"/>
        </w:rPr>
      </w:pPr>
      <w:r w:rsidRPr="00EC5923">
        <w:rPr>
          <w:rFonts w:ascii="Times New Roman" w:hAnsi="Times New Roman" w:cs="Times New Roman"/>
          <w:sz w:val="24"/>
          <w:szCs w:val="24"/>
        </w:rPr>
        <w:t xml:space="preserve">Katarina je kao nagradu dobila plaćene studije u Kini. A u Srbiji sve više dece uči kineski jezik, u 30 osnovnih i 20 srednjih škola. Znanje proveravaju na takmičenjima koja organizuje Šesta beogradska gimnazija."Ovo je osmo takmičenje Kineski most koje se održava, i prvi put je srpska uspela da izbori plasman u deset najboljih, da podei treću ekipa podelila treće mesto".Težak za pisanje, čitanje, najteži za izgovor. I zato ga je bolje prepustiti profesionalcima. </w:t>
      </w:r>
      <w:r w:rsidRPr="0071597E">
        <w:rPr>
          <w:rFonts w:ascii="Times New Roman" w:hAnsi="Times New Roman" w:cs="Times New Roman"/>
          <w:i/>
          <w:sz w:val="24"/>
          <w:szCs w:val="24"/>
        </w:rPr>
        <w:t>(Izvor: rts.rs)</w:t>
      </w:r>
    </w:p>
    <w:p w:rsidR="006A037B" w:rsidRPr="00F20BD3" w:rsidRDefault="006A037B" w:rsidP="006A037B">
      <w:pPr>
        <w:jc w:val="center"/>
        <w:rPr>
          <w:rFonts w:ascii="Times New Roman" w:hAnsi="Times New Roman" w:cs="Times New Roman"/>
          <w:sz w:val="24"/>
          <w:szCs w:val="24"/>
        </w:rPr>
      </w:pPr>
      <w:r w:rsidRPr="00F20BD3">
        <w:rPr>
          <w:rFonts w:ascii="Times New Roman" w:hAnsi="Times New Roman" w:cs="Times New Roman"/>
          <w:b/>
          <w:sz w:val="28"/>
          <w:szCs w:val="28"/>
        </w:rPr>
        <w:t>Rizična kupovina preko "mreže"</w:t>
      </w:r>
    </w:p>
    <w:p w:rsidR="006A037B" w:rsidRDefault="006A037B" w:rsidP="006A037B">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5648" behindDoc="1" locked="0" layoutInCell="1" allowOverlap="1" wp14:anchorId="6D4A93CC" wp14:editId="6114E6CD">
            <wp:simplePos x="0" y="0"/>
            <wp:positionH relativeFrom="margin">
              <wp:align>right</wp:align>
            </wp:positionH>
            <wp:positionV relativeFrom="paragraph">
              <wp:posOffset>107315</wp:posOffset>
            </wp:positionV>
            <wp:extent cx="2800350" cy="1400175"/>
            <wp:effectExtent l="0" t="0" r="0" b="9525"/>
            <wp:wrapTight wrapText="bothSides">
              <wp:wrapPolygon edited="0">
                <wp:start x="0" y="0"/>
                <wp:lineTo x="0" y="21453"/>
                <wp:lineTo x="21453" y="21453"/>
                <wp:lineTo x="21453" y="0"/>
                <wp:lineTo x="0" y="0"/>
              </wp:wrapPolygon>
            </wp:wrapTight>
            <wp:docPr id="7" name="Picture 7" descr="&amp;fcy;&amp;iecy;&amp;jsercy;&amp;scy;&amp;bcy;&amp;ucy;&amp;k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fcy;&amp;iecy;&amp;jsercy;&amp;scy;&amp;bcy;&amp;ucy;&amp;kcy;"/>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800350" cy="1400175"/>
                    </a:xfrm>
                    <a:prstGeom prst="rect">
                      <a:avLst/>
                    </a:prstGeom>
                    <a:noFill/>
                    <a:ln w="9525">
                      <a:noFill/>
                      <a:miter lim="800000"/>
                      <a:headEnd/>
                      <a:tailEnd/>
                    </a:ln>
                  </pic:spPr>
                </pic:pic>
              </a:graphicData>
            </a:graphic>
          </wp:anchor>
        </w:drawing>
      </w:r>
      <w:r w:rsidRPr="00F20BD3">
        <w:rPr>
          <w:rFonts w:ascii="Times New Roman" w:hAnsi="Times New Roman" w:cs="Times New Roman"/>
          <w:sz w:val="24"/>
          <w:szCs w:val="24"/>
        </w:rPr>
        <w:t xml:space="preserve">NOVI SAD - Putem Interneta najčešće se jeste prodaju obuća i odeća, a društvene mreže i tu su našle svoju ulogu. Iako je u pitanju znatno lakši vid kupovine garderobe, uz svega nekoliko klikova mišem, građani su slabo zaštićeni ukoliko roba koju poruče nije odgovarajuća, upozoravaju organizacije za zaštitu potrošača.Umesto da satima obilazite </w:t>
      </w:r>
      <w:r w:rsidRPr="00F20BD3">
        <w:rPr>
          <w:rFonts w:ascii="Times New Roman" w:hAnsi="Times New Roman" w:cs="Times New Roman"/>
          <w:sz w:val="24"/>
          <w:szCs w:val="24"/>
        </w:rPr>
        <w:lastRenderedPageBreak/>
        <w:t>butike u potrazi za željenim odevnim predmetom, Fejsbuk, a sve češće i Instragram nudi vam da se obučete "od glave do pete". Garderoba se neretko reklamira kao firmirana, a cena je znatno niža nego u ovlašćenim buticima. Pogodnost je i što stiže na kućnu adresu, ali ušteda vremena na isprobavanje odeće, često ide na uštrb novca.</w:t>
      </w:r>
      <w:r w:rsidRPr="00A77D86">
        <w:t xml:space="preserve"> </w:t>
      </w:r>
    </w:p>
    <w:p w:rsidR="006A037B" w:rsidRDefault="006A037B" w:rsidP="006A037B">
      <w:pPr>
        <w:ind w:firstLine="720"/>
        <w:jc w:val="both"/>
        <w:rPr>
          <w:rFonts w:ascii="Times New Roman" w:hAnsi="Times New Roman" w:cs="Times New Roman"/>
          <w:sz w:val="24"/>
          <w:szCs w:val="24"/>
        </w:rPr>
      </w:pPr>
      <w:r w:rsidRPr="00F20BD3">
        <w:rPr>
          <w:rFonts w:ascii="Times New Roman" w:hAnsi="Times New Roman" w:cs="Times New Roman"/>
          <w:sz w:val="24"/>
          <w:szCs w:val="24"/>
        </w:rPr>
        <w:t>Statistički podaci pokazuju da 50 odsto prodaje putem interneta predstavlja prodaju odevnih predmeta. Međutim, u organizaciji potrošača Srbije kažu da su česte žalbe građana na to da je roba koju su poručili putem društvenih mreža daleko lošijeg kvaliteta od onog koji je reklamiran. Nažalost, organizacija u tom slučaju može slabo da zaštiti potrošača kojem jedino preostaje da podnese privatnu tužbu protiv fizičkog lica koji je preko društvene mreže prodavao robu.</w:t>
      </w:r>
    </w:p>
    <w:p w:rsidR="006A037B" w:rsidRDefault="006A037B" w:rsidP="006A037B">
      <w:pPr>
        <w:ind w:firstLine="720"/>
        <w:jc w:val="both"/>
        <w:rPr>
          <w:rFonts w:ascii="Times New Roman" w:hAnsi="Times New Roman" w:cs="Times New Roman"/>
          <w:sz w:val="24"/>
          <w:szCs w:val="24"/>
        </w:rPr>
      </w:pPr>
      <w:r w:rsidRPr="00F20BD3">
        <w:rPr>
          <w:rFonts w:ascii="Times New Roman" w:hAnsi="Times New Roman" w:cs="Times New Roman"/>
          <w:sz w:val="24"/>
          <w:szCs w:val="24"/>
        </w:rPr>
        <w:t>"Nažalost koliko smo upućeni od strane potrošača pokušaj kontaktiranja takvih prodavaca i postizanja nekog dogovora uglavnom ne urodi plodom, oni prosto znaju da neke sankcije ne postoje i na neki način bahato se ponašaju u tom slučaju, ne žele da izađu u susret, da li da vrate novac, da zamene robu, uglavnom odbijaju da to rade", kaže Biljana Kovačević iz Nacionalna ogranizacija potrošača Srbije.</w:t>
      </w:r>
      <w:r>
        <w:rPr>
          <w:rFonts w:ascii="Times New Roman" w:hAnsi="Times New Roman" w:cs="Times New Roman"/>
          <w:sz w:val="24"/>
          <w:szCs w:val="24"/>
        </w:rPr>
        <w:t xml:space="preserve"> </w:t>
      </w:r>
      <w:r w:rsidRPr="00F20BD3">
        <w:rPr>
          <w:rFonts w:ascii="Times New Roman" w:hAnsi="Times New Roman" w:cs="Times New Roman"/>
          <w:sz w:val="24"/>
          <w:szCs w:val="24"/>
        </w:rPr>
        <w:t>"Imate ljude koji jednostavno hoće da kupuju u proverenim prodavnicama, vi imate te prodavnice i na internetu, te prodavnice na internetu imaju svoje prisustvo na društvenim mrežama i one vrlo lepo koriste za praktično unapređenje prodaje, sa druge strane imate one koji rade u sivoj zoni, imate oni koji prodaju kradenu robu, falsifikovane robu, svega i svačega ima", kaže Dragan Varagić, IT stručnjak.</w:t>
      </w:r>
    </w:p>
    <w:p w:rsidR="00E10682" w:rsidRDefault="006A037B" w:rsidP="006A037B">
      <w:pPr>
        <w:ind w:firstLine="720"/>
        <w:jc w:val="both"/>
        <w:rPr>
          <w:rFonts w:ascii="Times New Roman" w:eastAsia="Times New Roman" w:hAnsi="Times New Roman" w:cs="Times New Roman"/>
          <w:sz w:val="24"/>
          <w:szCs w:val="24"/>
          <w:lang w:eastAsia="sr-Latn-RS"/>
        </w:rPr>
      </w:pPr>
      <w:r w:rsidRPr="00F20BD3">
        <w:rPr>
          <w:rFonts w:ascii="Times New Roman" w:hAnsi="Times New Roman" w:cs="Times New Roman"/>
          <w:sz w:val="24"/>
          <w:szCs w:val="24"/>
        </w:rPr>
        <w:t>Pravilo kupovine preko društvenih mreža isto je kao i u realnom životu, ako je ponuda previše dobra da bi bila istinita, onda to verovatno i jeste. U Ministarstvu trgovine savetuju građane da kupuju kod prodavaca koji na Fejsbuku ostavljaju poslovne podatke, kao što su adresa, telefon i PIB. U suprotnom potrošači rizikuju to da kupe neispravnu robu, a pošto nemaju račun ili drugi dokaz o kupovini, ni zakonski nisu zaštićeni.</w:t>
      </w:r>
      <w:r>
        <w:rPr>
          <w:rFonts w:ascii="Times New Roman" w:hAnsi="Times New Roman" w:cs="Times New Roman"/>
          <w:sz w:val="24"/>
          <w:szCs w:val="24"/>
        </w:rPr>
        <w:t xml:space="preserve"> </w:t>
      </w:r>
      <w:r w:rsidRPr="00EC5923">
        <w:rPr>
          <w:rFonts w:ascii="Times New Roman" w:hAnsi="Times New Roman" w:cs="Times New Roman"/>
          <w:i/>
          <w:sz w:val="24"/>
          <w:szCs w:val="24"/>
        </w:rPr>
        <w:t>(Izvor: rtv.rs)</w:t>
      </w:r>
    </w:p>
    <w:p w:rsidR="00970659" w:rsidRPr="00970659" w:rsidRDefault="00970659" w:rsidP="00970659">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970659">
        <w:rPr>
          <w:rFonts w:ascii="Times New Roman" w:eastAsia="Times New Roman" w:hAnsi="Times New Roman" w:cs="Times New Roman"/>
          <w:b/>
          <w:bCs/>
          <w:kern w:val="36"/>
          <w:sz w:val="28"/>
          <w:szCs w:val="28"/>
          <w:lang w:eastAsia="sr-Latn-RS"/>
        </w:rPr>
        <w:t>NASA traži pomoć</w:t>
      </w:r>
    </w:p>
    <w:p w:rsidR="00970659" w:rsidRDefault="00970659" w:rsidP="00970659">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970659">
        <w:rPr>
          <w:rFonts w:ascii="Times New Roman" w:eastAsia="Times New Roman" w:hAnsi="Times New Roman" w:cs="Times New Roman"/>
          <w:noProof/>
          <w:sz w:val="24"/>
          <w:szCs w:val="24"/>
          <w:lang w:eastAsia="sr-Latn-RS"/>
        </w:rPr>
        <w:drawing>
          <wp:anchor distT="0" distB="0" distL="114300" distR="114300" simplePos="0" relativeHeight="251679744" behindDoc="1" locked="0" layoutInCell="1" allowOverlap="1" wp14:anchorId="5EFAE273" wp14:editId="59CE4498">
            <wp:simplePos x="0" y="0"/>
            <wp:positionH relativeFrom="margin">
              <wp:align>left</wp:align>
            </wp:positionH>
            <wp:positionV relativeFrom="paragraph">
              <wp:posOffset>5715</wp:posOffset>
            </wp:positionV>
            <wp:extent cx="2714400" cy="1627200"/>
            <wp:effectExtent l="0" t="0" r="0" b="0"/>
            <wp:wrapTight wrapText="bothSides">
              <wp:wrapPolygon edited="0">
                <wp:start x="0" y="0"/>
                <wp:lineTo x="0" y="21246"/>
                <wp:lineTo x="21378" y="21246"/>
                <wp:lineTo x="21378" y="0"/>
                <wp:lineTo x="0" y="0"/>
              </wp:wrapPolygon>
            </wp:wrapTight>
            <wp:docPr id="9" name="Picture 9" descr="http://www.vesti-online.com/data/images/2015-06-14/511684_nasa-mars-simulacija1-tanjug_f.jpg?144655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esti-online.com/data/images/2015-06-14/511684_nasa-mars-simulacija1-tanjug_f.jpg?1446552084"/>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714400" cy="162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70659">
        <w:rPr>
          <w:rFonts w:ascii="Times New Roman" w:eastAsia="Times New Roman" w:hAnsi="Times New Roman" w:cs="Times New Roman"/>
          <w:bCs/>
          <w:sz w:val="24"/>
          <w:szCs w:val="24"/>
          <w:lang w:eastAsia="sr-Latn-RS"/>
        </w:rPr>
        <w:t>Kad ljudi kroče na Mars, najvažnije će biti da maksimalno iskoriste mogućnosti te planete. Moraće poput pračoveka da iskoriste svaki kamenčić, zemlju, gasove.</w:t>
      </w:r>
      <w:r w:rsidRPr="00970659">
        <w:rPr>
          <w:rFonts w:ascii="Times New Roman" w:eastAsia="Times New Roman" w:hAnsi="Times New Roman" w:cs="Times New Roman"/>
          <w:sz w:val="24"/>
          <w:szCs w:val="24"/>
          <w:lang w:eastAsia="sr-Latn-RS"/>
        </w:rPr>
        <w:t xml:space="preserve">Inženjeri NASA, iako su među najboljima na svetu, potražili su pomoć svih stanovnika na Zemlji kako bi im pomogli da kreiraju koloniju na Crvenoj planeti. Raspisali su konkurs da prikupe ideje šta sve ljudi mogu raditi s materijalom koji je pronađen na Marsu. </w:t>
      </w:r>
    </w:p>
    <w:p w:rsidR="00970659" w:rsidRDefault="00970659" w:rsidP="00970659">
      <w:pPr>
        <w:spacing w:before="100" w:beforeAutospacing="1" w:after="100" w:afterAutospacing="1" w:line="240" w:lineRule="auto"/>
        <w:ind w:firstLine="708"/>
        <w:jc w:val="both"/>
        <w:outlineLvl w:val="1"/>
        <w:rPr>
          <w:rFonts w:ascii="Times New Roman" w:hAnsi="Times New Roman" w:cs="Times New Roman"/>
          <w:i/>
          <w:sz w:val="24"/>
          <w:szCs w:val="24"/>
        </w:rPr>
      </w:pPr>
      <w:r w:rsidRPr="00970659">
        <w:rPr>
          <w:rFonts w:ascii="Times New Roman" w:eastAsia="Times New Roman" w:hAnsi="Times New Roman" w:cs="Times New Roman"/>
          <w:sz w:val="24"/>
          <w:szCs w:val="24"/>
          <w:lang w:eastAsia="sr-Latn-RS"/>
        </w:rPr>
        <w:t xml:space="preserve">Osvajač prve nagrade dobiće 10.000 dolara. Oni nešto manje kreativni dobiće utešne nagrade od 2.500 dolara. Prijave su otvorene do 3. decembra ove godine. </w:t>
      </w:r>
      <w:r w:rsidR="00F639B9" w:rsidRPr="00EC5923">
        <w:rPr>
          <w:rFonts w:ascii="Times New Roman" w:hAnsi="Times New Roman" w:cs="Times New Roman"/>
          <w:i/>
          <w:sz w:val="24"/>
          <w:szCs w:val="24"/>
        </w:rPr>
        <w:t xml:space="preserve">(Izvor: </w:t>
      </w:r>
      <w:r w:rsidR="00F639B9" w:rsidRPr="00F639B9">
        <w:rPr>
          <w:rFonts w:ascii="Times New Roman" w:hAnsi="Times New Roman" w:cs="Times New Roman"/>
          <w:i/>
          <w:sz w:val="24"/>
          <w:szCs w:val="24"/>
        </w:rPr>
        <w:t>vesti-online.com</w:t>
      </w:r>
      <w:r w:rsidR="00F639B9" w:rsidRPr="00EC5923">
        <w:rPr>
          <w:rFonts w:ascii="Times New Roman" w:hAnsi="Times New Roman" w:cs="Times New Roman"/>
          <w:i/>
          <w:sz w:val="24"/>
          <w:szCs w:val="24"/>
        </w:rPr>
        <w:t>)</w:t>
      </w:r>
    </w:p>
    <w:p w:rsidR="00F639B9" w:rsidRPr="00970659" w:rsidRDefault="00F639B9" w:rsidP="00970659">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p>
    <w:p w:rsidR="009D59FA" w:rsidRPr="009D59FA" w:rsidRDefault="00E252EA" w:rsidP="001E575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lastRenderedPageBreak/>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sectPr w:rsidR="009D59FA" w:rsidRPr="009D59FA">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742" w:rsidRDefault="00480742" w:rsidP="00201117">
      <w:pPr>
        <w:spacing w:after="0" w:line="240" w:lineRule="auto"/>
      </w:pPr>
      <w:r>
        <w:separator/>
      </w:r>
    </w:p>
  </w:endnote>
  <w:endnote w:type="continuationSeparator" w:id="0">
    <w:p w:rsidR="00480742" w:rsidRDefault="00480742"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C35EA0">
          <w:rPr>
            <w:noProof/>
          </w:rPr>
          <w:t>1</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742" w:rsidRDefault="00480742" w:rsidP="00201117">
      <w:pPr>
        <w:spacing w:after="0" w:line="240" w:lineRule="auto"/>
      </w:pPr>
      <w:r>
        <w:separator/>
      </w:r>
    </w:p>
  </w:footnote>
  <w:footnote w:type="continuationSeparator" w:id="0">
    <w:p w:rsidR="00480742" w:rsidRDefault="00480742"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33E43"/>
    <w:multiLevelType w:val="multilevel"/>
    <w:tmpl w:val="A632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125AD8"/>
    <w:multiLevelType w:val="multilevel"/>
    <w:tmpl w:val="9306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793A8D"/>
    <w:multiLevelType w:val="multilevel"/>
    <w:tmpl w:val="EAF0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763DF3"/>
    <w:multiLevelType w:val="multilevel"/>
    <w:tmpl w:val="8290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DE4EDE"/>
    <w:multiLevelType w:val="multilevel"/>
    <w:tmpl w:val="A410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23416"/>
    <w:rsid w:val="00045C97"/>
    <w:rsid w:val="00050958"/>
    <w:rsid w:val="00050B5E"/>
    <w:rsid w:val="00060556"/>
    <w:rsid w:val="00064DBA"/>
    <w:rsid w:val="00067D0F"/>
    <w:rsid w:val="00081032"/>
    <w:rsid w:val="0008761C"/>
    <w:rsid w:val="000901BE"/>
    <w:rsid w:val="000A4E09"/>
    <w:rsid w:val="000A5B32"/>
    <w:rsid w:val="000C0543"/>
    <w:rsid w:val="000C53F0"/>
    <w:rsid w:val="000E63F0"/>
    <w:rsid w:val="000F001F"/>
    <w:rsid w:val="000F0E1A"/>
    <w:rsid w:val="000F3DEE"/>
    <w:rsid w:val="00102886"/>
    <w:rsid w:val="00114132"/>
    <w:rsid w:val="001143BA"/>
    <w:rsid w:val="001147E2"/>
    <w:rsid w:val="001222C2"/>
    <w:rsid w:val="00147E61"/>
    <w:rsid w:val="001824EB"/>
    <w:rsid w:val="00190AD9"/>
    <w:rsid w:val="0019584B"/>
    <w:rsid w:val="001A59FE"/>
    <w:rsid w:val="001A5A91"/>
    <w:rsid w:val="001A7CC9"/>
    <w:rsid w:val="001B21F7"/>
    <w:rsid w:val="001B75B1"/>
    <w:rsid w:val="001E3D93"/>
    <w:rsid w:val="001E575C"/>
    <w:rsid w:val="001E6776"/>
    <w:rsid w:val="001F1979"/>
    <w:rsid w:val="001F2D8B"/>
    <w:rsid w:val="0020000B"/>
    <w:rsid w:val="00201117"/>
    <w:rsid w:val="00207594"/>
    <w:rsid w:val="00222BAD"/>
    <w:rsid w:val="002237BF"/>
    <w:rsid w:val="00226916"/>
    <w:rsid w:val="002270E2"/>
    <w:rsid w:val="00246AD6"/>
    <w:rsid w:val="0025060A"/>
    <w:rsid w:val="00272E11"/>
    <w:rsid w:val="00283FDD"/>
    <w:rsid w:val="00290D91"/>
    <w:rsid w:val="00295838"/>
    <w:rsid w:val="002A2F52"/>
    <w:rsid w:val="002A563D"/>
    <w:rsid w:val="002D73CE"/>
    <w:rsid w:val="002D7B84"/>
    <w:rsid w:val="002F0A72"/>
    <w:rsid w:val="00300A3B"/>
    <w:rsid w:val="003055FE"/>
    <w:rsid w:val="00314ADB"/>
    <w:rsid w:val="00314B1B"/>
    <w:rsid w:val="00322E1D"/>
    <w:rsid w:val="00323CAA"/>
    <w:rsid w:val="003265EC"/>
    <w:rsid w:val="003613A2"/>
    <w:rsid w:val="00364DAD"/>
    <w:rsid w:val="00367E9E"/>
    <w:rsid w:val="00370D71"/>
    <w:rsid w:val="00371619"/>
    <w:rsid w:val="003776F8"/>
    <w:rsid w:val="003A1BBD"/>
    <w:rsid w:val="003A3AE8"/>
    <w:rsid w:val="003B124F"/>
    <w:rsid w:val="003B2624"/>
    <w:rsid w:val="003B5512"/>
    <w:rsid w:val="003C1EC8"/>
    <w:rsid w:val="003C3CBD"/>
    <w:rsid w:val="003C6082"/>
    <w:rsid w:val="003D1B53"/>
    <w:rsid w:val="003D4A4E"/>
    <w:rsid w:val="003D4D20"/>
    <w:rsid w:val="003F7266"/>
    <w:rsid w:val="00403AED"/>
    <w:rsid w:val="0043506E"/>
    <w:rsid w:val="00470BB8"/>
    <w:rsid w:val="0047104E"/>
    <w:rsid w:val="00471722"/>
    <w:rsid w:val="00480742"/>
    <w:rsid w:val="00496067"/>
    <w:rsid w:val="004A7D95"/>
    <w:rsid w:val="004C23AD"/>
    <w:rsid w:val="004D225A"/>
    <w:rsid w:val="004D516B"/>
    <w:rsid w:val="004F703A"/>
    <w:rsid w:val="005278BF"/>
    <w:rsid w:val="00550D9A"/>
    <w:rsid w:val="005550D6"/>
    <w:rsid w:val="00575368"/>
    <w:rsid w:val="00575C12"/>
    <w:rsid w:val="005767D4"/>
    <w:rsid w:val="0058734A"/>
    <w:rsid w:val="0059063D"/>
    <w:rsid w:val="0059166C"/>
    <w:rsid w:val="005929A8"/>
    <w:rsid w:val="00596EC8"/>
    <w:rsid w:val="005A02C2"/>
    <w:rsid w:val="005A0D67"/>
    <w:rsid w:val="005A1F3D"/>
    <w:rsid w:val="005B7CB9"/>
    <w:rsid w:val="005D6C34"/>
    <w:rsid w:val="005E1AD7"/>
    <w:rsid w:val="005E2AFD"/>
    <w:rsid w:val="005F2EE2"/>
    <w:rsid w:val="005F2F61"/>
    <w:rsid w:val="005F5A89"/>
    <w:rsid w:val="005F76EF"/>
    <w:rsid w:val="00603212"/>
    <w:rsid w:val="00617B64"/>
    <w:rsid w:val="006325FD"/>
    <w:rsid w:val="00636D7A"/>
    <w:rsid w:val="00644561"/>
    <w:rsid w:val="00651413"/>
    <w:rsid w:val="006540B3"/>
    <w:rsid w:val="006545D8"/>
    <w:rsid w:val="00657D72"/>
    <w:rsid w:val="00662BA5"/>
    <w:rsid w:val="00673843"/>
    <w:rsid w:val="00675C2F"/>
    <w:rsid w:val="006776EF"/>
    <w:rsid w:val="00682414"/>
    <w:rsid w:val="0068549C"/>
    <w:rsid w:val="006A037B"/>
    <w:rsid w:val="006B5810"/>
    <w:rsid w:val="006C58AD"/>
    <w:rsid w:val="006D2861"/>
    <w:rsid w:val="006E5B98"/>
    <w:rsid w:val="006F1AF8"/>
    <w:rsid w:val="00702BBF"/>
    <w:rsid w:val="00717387"/>
    <w:rsid w:val="007302C2"/>
    <w:rsid w:val="00732B6F"/>
    <w:rsid w:val="00745C1C"/>
    <w:rsid w:val="00752048"/>
    <w:rsid w:val="00754148"/>
    <w:rsid w:val="007551DF"/>
    <w:rsid w:val="00756301"/>
    <w:rsid w:val="00771457"/>
    <w:rsid w:val="007730C8"/>
    <w:rsid w:val="00777A5C"/>
    <w:rsid w:val="00787D78"/>
    <w:rsid w:val="007A6376"/>
    <w:rsid w:val="007A6F3D"/>
    <w:rsid w:val="007B1A8B"/>
    <w:rsid w:val="007B5CB0"/>
    <w:rsid w:val="007B7744"/>
    <w:rsid w:val="007E2D63"/>
    <w:rsid w:val="007E6BC5"/>
    <w:rsid w:val="007F2CEF"/>
    <w:rsid w:val="007F2FCC"/>
    <w:rsid w:val="007F3BB1"/>
    <w:rsid w:val="007F3DE8"/>
    <w:rsid w:val="00806E5B"/>
    <w:rsid w:val="008115F4"/>
    <w:rsid w:val="00816B44"/>
    <w:rsid w:val="0082464E"/>
    <w:rsid w:val="00835776"/>
    <w:rsid w:val="008359C1"/>
    <w:rsid w:val="00840F19"/>
    <w:rsid w:val="008551EB"/>
    <w:rsid w:val="00856C0B"/>
    <w:rsid w:val="008627E8"/>
    <w:rsid w:val="00872F8D"/>
    <w:rsid w:val="0087306C"/>
    <w:rsid w:val="00875780"/>
    <w:rsid w:val="0089052B"/>
    <w:rsid w:val="008A06AF"/>
    <w:rsid w:val="008A22F3"/>
    <w:rsid w:val="008A2EAB"/>
    <w:rsid w:val="008C56A6"/>
    <w:rsid w:val="008E3301"/>
    <w:rsid w:val="008E7E3B"/>
    <w:rsid w:val="008F1D16"/>
    <w:rsid w:val="00900942"/>
    <w:rsid w:val="00944DD9"/>
    <w:rsid w:val="0094644B"/>
    <w:rsid w:val="009630F8"/>
    <w:rsid w:val="00970659"/>
    <w:rsid w:val="0099008D"/>
    <w:rsid w:val="00991D4C"/>
    <w:rsid w:val="009975E2"/>
    <w:rsid w:val="009A282C"/>
    <w:rsid w:val="009B0178"/>
    <w:rsid w:val="009D1669"/>
    <w:rsid w:val="009D59FA"/>
    <w:rsid w:val="009E4178"/>
    <w:rsid w:val="009E7249"/>
    <w:rsid w:val="009F4697"/>
    <w:rsid w:val="009F5264"/>
    <w:rsid w:val="009F70A3"/>
    <w:rsid w:val="00A03B9B"/>
    <w:rsid w:val="00A0690A"/>
    <w:rsid w:val="00A12F36"/>
    <w:rsid w:val="00A166EF"/>
    <w:rsid w:val="00A22ECF"/>
    <w:rsid w:val="00A247CA"/>
    <w:rsid w:val="00A30071"/>
    <w:rsid w:val="00A41741"/>
    <w:rsid w:val="00A752E4"/>
    <w:rsid w:val="00A967A5"/>
    <w:rsid w:val="00AB2B80"/>
    <w:rsid w:val="00AB5611"/>
    <w:rsid w:val="00AD0BCB"/>
    <w:rsid w:val="00B03BA3"/>
    <w:rsid w:val="00B1166A"/>
    <w:rsid w:val="00B1777F"/>
    <w:rsid w:val="00B234F5"/>
    <w:rsid w:val="00B24A86"/>
    <w:rsid w:val="00B264C1"/>
    <w:rsid w:val="00B3176C"/>
    <w:rsid w:val="00B4453F"/>
    <w:rsid w:val="00B4702B"/>
    <w:rsid w:val="00B70C67"/>
    <w:rsid w:val="00B7327E"/>
    <w:rsid w:val="00B73608"/>
    <w:rsid w:val="00B740DD"/>
    <w:rsid w:val="00B81DCC"/>
    <w:rsid w:val="00B9013C"/>
    <w:rsid w:val="00B91A91"/>
    <w:rsid w:val="00B94186"/>
    <w:rsid w:val="00B97942"/>
    <w:rsid w:val="00BA1B83"/>
    <w:rsid w:val="00BA2CA3"/>
    <w:rsid w:val="00BB0245"/>
    <w:rsid w:val="00BB2B15"/>
    <w:rsid w:val="00BC325B"/>
    <w:rsid w:val="00BC363F"/>
    <w:rsid w:val="00BD3234"/>
    <w:rsid w:val="00BE0E7A"/>
    <w:rsid w:val="00BE13A7"/>
    <w:rsid w:val="00BF0196"/>
    <w:rsid w:val="00BF10DD"/>
    <w:rsid w:val="00BF4D13"/>
    <w:rsid w:val="00BF5AB4"/>
    <w:rsid w:val="00BF7F8E"/>
    <w:rsid w:val="00C02C7D"/>
    <w:rsid w:val="00C04955"/>
    <w:rsid w:val="00C0524B"/>
    <w:rsid w:val="00C10B13"/>
    <w:rsid w:val="00C14F71"/>
    <w:rsid w:val="00C17119"/>
    <w:rsid w:val="00C1747D"/>
    <w:rsid w:val="00C241D0"/>
    <w:rsid w:val="00C35EA0"/>
    <w:rsid w:val="00C4177C"/>
    <w:rsid w:val="00C45949"/>
    <w:rsid w:val="00C51B53"/>
    <w:rsid w:val="00C56DDF"/>
    <w:rsid w:val="00C76873"/>
    <w:rsid w:val="00C8070B"/>
    <w:rsid w:val="00CA0C53"/>
    <w:rsid w:val="00CA38CA"/>
    <w:rsid w:val="00CB0710"/>
    <w:rsid w:val="00CB1889"/>
    <w:rsid w:val="00CB19C2"/>
    <w:rsid w:val="00CB7407"/>
    <w:rsid w:val="00CD0F51"/>
    <w:rsid w:val="00CE1200"/>
    <w:rsid w:val="00CE2179"/>
    <w:rsid w:val="00CE5658"/>
    <w:rsid w:val="00CE7820"/>
    <w:rsid w:val="00CF7072"/>
    <w:rsid w:val="00CF7486"/>
    <w:rsid w:val="00D04BF0"/>
    <w:rsid w:val="00D13F2F"/>
    <w:rsid w:val="00D1565C"/>
    <w:rsid w:val="00D34BE0"/>
    <w:rsid w:val="00D4284D"/>
    <w:rsid w:val="00D430C7"/>
    <w:rsid w:val="00D50CE3"/>
    <w:rsid w:val="00D53771"/>
    <w:rsid w:val="00D55683"/>
    <w:rsid w:val="00D60A79"/>
    <w:rsid w:val="00D77D74"/>
    <w:rsid w:val="00D941A8"/>
    <w:rsid w:val="00D9488C"/>
    <w:rsid w:val="00DB03E0"/>
    <w:rsid w:val="00DB1371"/>
    <w:rsid w:val="00DB300D"/>
    <w:rsid w:val="00DB4410"/>
    <w:rsid w:val="00DB4645"/>
    <w:rsid w:val="00DC08BF"/>
    <w:rsid w:val="00DD065A"/>
    <w:rsid w:val="00DD67EB"/>
    <w:rsid w:val="00DD6FE5"/>
    <w:rsid w:val="00E10682"/>
    <w:rsid w:val="00E10A9E"/>
    <w:rsid w:val="00E13ADF"/>
    <w:rsid w:val="00E176FC"/>
    <w:rsid w:val="00E20205"/>
    <w:rsid w:val="00E2360B"/>
    <w:rsid w:val="00E23A52"/>
    <w:rsid w:val="00E252EA"/>
    <w:rsid w:val="00E26910"/>
    <w:rsid w:val="00E322D1"/>
    <w:rsid w:val="00E32DC9"/>
    <w:rsid w:val="00E416FE"/>
    <w:rsid w:val="00E47E4A"/>
    <w:rsid w:val="00E67DF6"/>
    <w:rsid w:val="00E72C1B"/>
    <w:rsid w:val="00E8082A"/>
    <w:rsid w:val="00EA0515"/>
    <w:rsid w:val="00ED4C10"/>
    <w:rsid w:val="00EE21BD"/>
    <w:rsid w:val="00EE48C2"/>
    <w:rsid w:val="00F21170"/>
    <w:rsid w:val="00F23AF1"/>
    <w:rsid w:val="00F27CBA"/>
    <w:rsid w:val="00F53B38"/>
    <w:rsid w:val="00F61DAD"/>
    <w:rsid w:val="00F639B9"/>
    <w:rsid w:val="00F668A4"/>
    <w:rsid w:val="00F75784"/>
    <w:rsid w:val="00F758DE"/>
    <w:rsid w:val="00F7774B"/>
    <w:rsid w:val="00F83CC6"/>
    <w:rsid w:val="00F8519B"/>
    <w:rsid w:val="00F8604D"/>
    <w:rsid w:val="00F97597"/>
    <w:rsid w:val="00FA0B10"/>
    <w:rsid w:val="00FA3489"/>
    <w:rsid w:val="00FB294D"/>
    <w:rsid w:val="00FB5AF9"/>
    <w:rsid w:val="00FB6987"/>
    <w:rsid w:val="00FC7937"/>
    <w:rsid w:val="00FE3D7D"/>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 w:type="character" w:customStyle="1" w:styleId="newslocation">
    <w:name w:val="newslocation"/>
    <w:basedOn w:val="DefaultParagraphFont"/>
    <w:rsid w:val="00CB1889"/>
  </w:style>
  <w:style w:type="paragraph" w:customStyle="1" w:styleId="preamble">
    <w:name w:val="preamble"/>
    <w:basedOn w:val="Normal"/>
    <w:rsid w:val="006A03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okacija">
    <w:name w:val="lokacija"/>
    <w:basedOn w:val="DefaultParagraphFont"/>
    <w:rsid w:val="006A0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17121">
      <w:bodyDiv w:val="1"/>
      <w:marLeft w:val="0"/>
      <w:marRight w:val="0"/>
      <w:marTop w:val="0"/>
      <w:marBottom w:val="0"/>
      <w:divBdr>
        <w:top w:val="none" w:sz="0" w:space="0" w:color="auto"/>
        <w:left w:val="none" w:sz="0" w:space="0" w:color="auto"/>
        <w:bottom w:val="none" w:sz="0" w:space="0" w:color="auto"/>
        <w:right w:val="none" w:sz="0" w:space="0" w:color="auto"/>
      </w:divBdr>
      <w:divsChild>
        <w:div w:id="1463692453">
          <w:marLeft w:val="0"/>
          <w:marRight w:val="0"/>
          <w:marTop w:val="0"/>
          <w:marBottom w:val="0"/>
          <w:divBdr>
            <w:top w:val="none" w:sz="0" w:space="0" w:color="auto"/>
            <w:left w:val="none" w:sz="0" w:space="0" w:color="auto"/>
            <w:bottom w:val="none" w:sz="0" w:space="0" w:color="auto"/>
            <w:right w:val="none" w:sz="0" w:space="0" w:color="auto"/>
          </w:divBdr>
        </w:div>
        <w:div w:id="1373924637">
          <w:marLeft w:val="0"/>
          <w:marRight w:val="0"/>
          <w:marTop w:val="0"/>
          <w:marBottom w:val="0"/>
          <w:divBdr>
            <w:top w:val="none" w:sz="0" w:space="0" w:color="auto"/>
            <w:left w:val="none" w:sz="0" w:space="0" w:color="auto"/>
            <w:bottom w:val="none" w:sz="0" w:space="0" w:color="auto"/>
            <w:right w:val="none" w:sz="0" w:space="0" w:color="auto"/>
          </w:divBdr>
        </w:div>
        <w:div w:id="1576745646">
          <w:marLeft w:val="0"/>
          <w:marRight w:val="0"/>
          <w:marTop w:val="0"/>
          <w:marBottom w:val="0"/>
          <w:divBdr>
            <w:top w:val="none" w:sz="0" w:space="0" w:color="auto"/>
            <w:left w:val="none" w:sz="0" w:space="0" w:color="auto"/>
            <w:bottom w:val="none" w:sz="0" w:space="0" w:color="auto"/>
            <w:right w:val="none" w:sz="0" w:space="0" w:color="auto"/>
          </w:divBdr>
          <w:divsChild>
            <w:div w:id="702748903">
              <w:marLeft w:val="0"/>
              <w:marRight w:val="0"/>
              <w:marTop w:val="0"/>
              <w:marBottom w:val="0"/>
              <w:divBdr>
                <w:top w:val="none" w:sz="0" w:space="0" w:color="auto"/>
                <w:left w:val="none" w:sz="0" w:space="0" w:color="auto"/>
                <w:bottom w:val="none" w:sz="0" w:space="0" w:color="auto"/>
                <w:right w:val="none" w:sz="0" w:space="0" w:color="auto"/>
              </w:divBdr>
            </w:div>
          </w:divsChild>
        </w:div>
        <w:div w:id="2070154588">
          <w:marLeft w:val="0"/>
          <w:marRight w:val="0"/>
          <w:marTop w:val="0"/>
          <w:marBottom w:val="0"/>
          <w:divBdr>
            <w:top w:val="none" w:sz="0" w:space="0" w:color="auto"/>
            <w:left w:val="none" w:sz="0" w:space="0" w:color="auto"/>
            <w:bottom w:val="none" w:sz="0" w:space="0" w:color="auto"/>
            <w:right w:val="none" w:sz="0" w:space="0" w:color="auto"/>
          </w:divBdr>
          <w:divsChild>
            <w:div w:id="1577278220">
              <w:marLeft w:val="0"/>
              <w:marRight w:val="0"/>
              <w:marTop w:val="0"/>
              <w:marBottom w:val="0"/>
              <w:divBdr>
                <w:top w:val="none" w:sz="0" w:space="0" w:color="auto"/>
                <w:left w:val="none" w:sz="0" w:space="0" w:color="auto"/>
                <w:bottom w:val="none" w:sz="0" w:space="0" w:color="auto"/>
                <w:right w:val="none" w:sz="0" w:space="0" w:color="auto"/>
              </w:divBdr>
              <w:divsChild>
                <w:div w:id="1167943913">
                  <w:marLeft w:val="0"/>
                  <w:marRight w:val="0"/>
                  <w:marTop w:val="0"/>
                  <w:marBottom w:val="0"/>
                  <w:divBdr>
                    <w:top w:val="none" w:sz="0" w:space="0" w:color="auto"/>
                    <w:left w:val="none" w:sz="0" w:space="0" w:color="auto"/>
                    <w:bottom w:val="none" w:sz="0" w:space="0" w:color="auto"/>
                    <w:right w:val="none" w:sz="0" w:space="0" w:color="auto"/>
                  </w:divBdr>
                  <w:divsChild>
                    <w:div w:id="5948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61189">
      <w:bodyDiv w:val="1"/>
      <w:marLeft w:val="0"/>
      <w:marRight w:val="0"/>
      <w:marTop w:val="0"/>
      <w:marBottom w:val="0"/>
      <w:divBdr>
        <w:top w:val="none" w:sz="0" w:space="0" w:color="auto"/>
        <w:left w:val="none" w:sz="0" w:space="0" w:color="auto"/>
        <w:bottom w:val="none" w:sz="0" w:space="0" w:color="auto"/>
        <w:right w:val="none" w:sz="0" w:space="0" w:color="auto"/>
      </w:divBdr>
      <w:divsChild>
        <w:div w:id="891885160">
          <w:marLeft w:val="0"/>
          <w:marRight w:val="0"/>
          <w:marTop w:val="0"/>
          <w:marBottom w:val="0"/>
          <w:divBdr>
            <w:top w:val="none" w:sz="0" w:space="0" w:color="auto"/>
            <w:left w:val="none" w:sz="0" w:space="0" w:color="auto"/>
            <w:bottom w:val="none" w:sz="0" w:space="0" w:color="auto"/>
            <w:right w:val="none" w:sz="0" w:space="0" w:color="auto"/>
          </w:divBdr>
        </w:div>
        <w:div w:id="291597390">
          <w:marLeft w:val="0"/>
          <w:marRight w:val="0"/>
          <w:marTop w:val="0"/>
          <w:marBottom w:val="0"/>
          <w:divBdr>
            <w:top w:val="none" w:sz="0" w:space="0" w:color="auto"/>
            <w:left w:val="none" w:sz="0" w:space="0" w:color="auto"/>
            <w:bottom w:val="none" w:sz="0" w:space="0" w:color="auto"/>
            <w:right w:val="none" w:sz="0" w:space="0" w:color="auto"/>
          </w:divBdr>
          <w:divsChild>
            <w:div w:id="1024213481">
              <w:marLeft w:val="0"/>
              <w:marRight w:val="0"/>
              <w:marTop w:val="0"/>
              <w:marBottom w:val="0"/>
              <w:divBdr>
                <w:top w:val="none" w:sz="0" w:space="0" w:color="auto"/>
                <w:left w:val="none" w:sz="0" w:space="0" w:color="auto"/>
                <w:bottom w:val="none" w:sz="0" w:space="0" w:color="auto"/>
                <w:right w:val="none" w:sz="0" w:space="0" w:color="auto"/>
              </w:divBdr>
              <w:divsChild>
                <w:div w:id="705451819">
                  <w:marLeft w:val="0"/>
                  <w:marRight w:val="0"/>
                  <w:marTop w:val="0"/>
                  <w:marBottom w:val="0"/>
                  <w:divBdr>
                    <w:top w:val="none" w:sz="0" w:space="0" w:color="auto"/>
                    <w:left w:val="none" w:sz="0" w:space="0" w:color="auto"/>
                    <w:bottom w:val="none" w:sz="0" w:space="0" w:color="auto"/>
                    <w:right w:val="none" w:sz="0" w:space="0" w:color="auto"/>
                  </w:divBdr>
                  <w:divsChild>
                    <w:div w:id="693648916">
                      <w:marLeft w:val="0"/>
                      <w:marRight w:val="0"/>
                      <w:marTop w:val="0"/>
                      <w:marBottom w:val="0"/>
                      <w:divBdr>
                        <w:top w:val="none" w:sz="0" w:space="0" w:color="auto"/>
                        <w:left w:val="none" w:sz="0" w:space="0" w:color="auto"/>
                        <w:bottom w:val="none" w:sz="0" w:space="0" w:color="auto"/>
                        <w:right w:val="none" w:sz="0" w:space="0" w:color="auto"/>
                      </w:divBdr>
                    </w:div>
                  </w:divsChild>
                </w:div>
                <w:div w:id="7298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88714">
      <w:bodyDiv w:val="1"/>
      <w:marLeft w:val="0"/>
      <w:marRight w:val="0"/>
      <w:marTop w:val="0"/>
      <w:marBottom w:val="0"/>
      <w:divBdr>
        <w:top w:val="none" w:sz="0" w:space="0" w:color="auto"/>
        <w:left w:val="none" w:sz="0" w:space="0" w:color="auto"/>
        <w:bottom w:val="none" w:sz="0" w:space="0" w:color="auto"/>
        <w:right w:val="none" w:sz="0" w:space="0" w:color="auto"/>
      </w:divBdr>
      <w:divsChild>
        <w:div w:id="1600260748">
          <w:marLeft w:val="0"/>
          <w:marRight w:val="0"/>
          <w:marTop w:val="0"/>
          <w:marBottom w:val="0"/>
          <w:divBdr>
            <w:top w:val="none" w:sz="0" w:space="0" w:color="auto"/>
            <w:left w:val="none" w:sz="0" w:space="0" w:color="auto"/>
            <w:bottom w:val="none" w:sz="0" w:space="0" w:color="auto"/>
            <w:right w:val="none" w:sz="0" w:space="0" w:color="auto"/>
          </w:divBdr>
        </w:div>
        <w:div w:id="417990945">
          <w:marLeft w:val="0"/>
          <w:marRight w:val="0"/>
          <w:marTop w:val="0"/>
          <w:marBottom w:val="0"/>
          <w:divBdr>
            <w:top w:val="none" w:sz="0" w:space="0" w:color="auto"/>
            <w:left w:val="none" w:sz="0" w:space="0" w:color="auto"/>
            <w:bottom w:val="none" w:sz="0" w:space="0" w:color="auto"/>
            <w:right w:val="none" w:sz="0" w:space="0" w:color="auto"/>
          </w:divBdr>
        </w:div>
        <w:div w:id="137382563">
          <w:marLeft w:val="0"/>
          <w:marRight w:val="0"/>
          <w:marTop w:val="0"/>
          <w:marBottom w:val="0"/>
          <w:divBdr>
            <w:top w:val="none" w:sz="0" w:space="0" w:color="auto"/>
            <w:left w:val="none" w:sz="0" w:space="0" w:color="auto"/>
            <w:bottom w:val="none" w:sz="0" w:space="0" w:color="auto"/>
            <w:right w:val="none" w:sz="0" w:space="0" w:color="auto"/>
          </w:divBdr>
          <w:divsChild>
            <w:div w:id="1275214582">
              <w:marLeft w:val="0"/>
              <w:marRight w:val="0"/>
              <w:marTop w:val="0"/>
              <w:marBottom w:val="0"/>
              <w:divBdr>
                <w:top w:val="none" w:sz="0" w:space="0" w:color="auto"/>
                <w:left w:val="none" w:sz="0" w:space="0" w:color="auto"/>
                <w:bottom w:val="none" w:sz="0" w:space="0" w:color="auto"/>
                <w:right w:val="none" w:sz="0" w:space="0" w:color="auto"/>
              </w:divBdr>
            </w:div>
          </w:divsChild>
        </w:div>
        <w:div w:id="27415856">
          <w:marLeft w:val="0"/>
          <w:marRight w:val="0"/>
          <w:marTop w:val="0"/>
          <w:marBottom w:val="0"/>
          <w:divBdr>
            <w:top w:val="none" w:sz="0" w:space="0" w:color="auto"/>
            <w:left w:val="none" w:sz="0" w:space="0" w:color="auto"/>
            <w:bottom w:val="none" w:sz="0" w:space="0" w:color="auto"/>
            <w:right w:val="none" w:sz="0" w:space="0" w:color="auto"/>
          </w:divBdr>
          <w:divsChild>
            <w:div w:id="978413512">
              <w:marLeft w:val="0"/>
              <w:marRight w:val="0"/>
              <w:marTop w:val="0"/>
              <w:marBottom w:val="0"/>
              <w:divBdr>
                <w:top w:val="none" w:sz="0" w:space="0" w:color="auto"/>
                <w:left w:val="none" w:sz="0" w:space="0" w:color="auto"/>
                <w:bottom w:val="none" w:sz="0" w:space="0" w:color="auto"/>
                <w:right w:val="none" w:sz="0" w:space="0" w:color="auto"/>
              </w:divBdr>
              <w:divsChild>
                <w:div w:id="600382280">
                  <w:marLeft w:val="0"/>
                  <w:marRight w:val="0"/>
                  <w:marTop w:val="0"/>
                  <w:marBottom w:val="0"/>
                  <w:divBdr>
                    <w:top w:val="none" w:sz="0" w:space="0" w:color="auto"/>
                    <w:left w:val="none" w:sz="0" w:space="0" w:color="auto"/>
                    <w:bottom w:val="none" w:sz="0" w:space="0" w:color="auto"/>
                    <w:right w:val="none" w:sz="0" w:space="0" w:color="auto"/>
                  </w:divBdr>
                  <w:divsChild>
                    <w:div w:id="7232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77764">
              <w:marLeft w:val="0"/>
              <w:marRight w:val="0"/>
              <w:marTop w:val="0"/>
              <w:marBottom w:val="0"/>
              <w:divBdr>
                <w:top w:val="none" w:sz="0" w:space="0" w:color="auto"/>
                <w:left w:val="none" w:sz="0" w:space="0" w:color="auto"/>
                <w:bottom w:val="none" w:sz="0" w:space="0" w:color="auto"/>
                <w:right w:val="none" w:sz="0" w:space="0" w:color="auto"/>
              </w:divBdr>
            </w:div>
            <w:div w:id="17595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9782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803272">
          <w:marLeft w:val="0"/>
          <w:marRight w:val="0"/>
          <w:marTop w:val="0"/>
          <w:marBottom w:val="0"/>
          <w:divBdr>
            <w:top w:val="none" w:sz="0" w:space="0" w:color="auto"/>
            <w:left w:val="none" w:sz="0" w:space="0" w:color="auto"/>
            <w:bottom w:val="none" w:sz="0" w:space="0" w:color="auto"/>
            <w:right w:val="none" w:sz="0" w:space="0" w:color="auto"/>
          </w:divBdr>
          <w:divsChild>
            <w:div w:id="1058552908">
              <w:marLeft w:val="0"/>
              <w:marRight w:val="0"/>
              <w:marTop w:val="0"/>
              <w:marBottom w:val="0"/>
              <w:divBdr>
                <w:top w:val="none" w:sz="0" w:space="0" w:color="auto"/>
                <w:left w:val="none" w:sz="0" w:space="0" w:color="auto"/>
                <w:bottom w:val="none" w:sz="0" w:space="0" w:color="auto"/>
                <w:right w:val="none" w:sz="0" w:space="0" w:color="auto"/>
              </w:divBdr>
            </w:div>
          </w:divsChild>
        </w:div>
        <w:div w:id="1833332055">
          <w:marLeft w:val="0"/>
          <w:marRight w:val="0"/>
          <w:marTop w:val="0"/>
          <w:marBottom w:val="0"/>
          <w:divBdr>
            <w:top w:val="none" w:sz="0" w:space="0" w:color="auto"/>
            <w:left w:val="none" w:sz="0" w:space="0" w:color="auto"/>
            <w:bottom w:val="none" w:sz="0" w:space="0" w:color="auto"/>
            <w:right w:val="none" w:sz="0" w:space="0" w:color="auto"/>
          </w:divBdr>
          <w:divsChild>
            <w:div w:id="1808664029">
              <w:marLeft w:val="0"/>
              <w:marRight w:val="0"/>
              <w:marTop w:val="0"/>
              <w:marBottom w:val="0"/>
              <w:divBdr>
                <w:top w:val="none" w:sz="0" w:space="0" w:color="auto"/>
                <w:left w:val="none" w:sz="0" w:space="0" w:color="auto"/>
                <w:bottom w:val="none" w:sz="0" w:space="0" w:color="auto"/>
                <w:right w:val="none" w:sz="0" w:space="0" w:color="auto"/>
              </w:divBdr>
            </w:div>
          </w:divsChild>
        </w:div>
        <w:div w:id="1275554196">
          <w:marLeft w:val="0"/>
          <w:marRight w:val="0"/>
          <w:marTop w:val="0"/>
          <w:marBottom w:val="0"/>
          <w:divBdr>
            <w:top w:val="none" w:sz="0" w:space="0" w:color="auto"/>
            <w:left w:val="none" w:sz="0" w:space="0" w:color="auto"/>
            <w:bottom w:val="none" w:sz="0" w:space="0" w:color="auto"/>
            <w:right w:val="none" w:sz="0" w:space="0" w:color="auto"/>
          </w:divBdr>
          <w:divsChild>
            <w:div w:id="14043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8182">
      <w:bodyDiv w:val="1"/>
      <w:marLeft w:val="0"/>
      <w:marRight w:val="0"/>
      <w:marTop w:val="0"/>
      <w:marBottom w:val="0"/>
      <w:divBdr>
        <w:top w:val="none" w:sz="0" w:space="0" w:color="auto"/>
        <w:left w:val="none" w:sz="0" w:space="0" w:color="auto"/>
        <w:bottom w:val="none" w:sz="0" w:space="0" w:color="auto"/>
        <w:right w:val="none" w:sz="0" w:space="0" w:color="auto"/>
      </w:divBdr>
      <w:divsChild>
        <w:div w:id="1408840567">
          <w:marLeft w:val="0"/>
          <w:marRight w:val="0"/>
          <w:marTop w:val="0"/>
          <w:marBottom w:val="0"/>
          <w:divBdr>
            <w:top w:val="none" w:sz="0" w:space="0" w:color="auto"/>
            <w:left w:val="none" w:sz="0" w:space="0" w:color="auto"/>
            <w:bottom w:val="none" w:sz="0" w:space="0" w:color="auto"/>
            <w:right w:val="none" w:sz="0" w:space="0" w:color="auto"/>
          </w:divBdr>
          <w:divsChild>
            <w:div w:id="2125542017">
              <w:marLeft w:val="0"/>
              <w:marRight w:val="0"/>
              <w:marTop w:val="0"/>
              <w:marBottom w:val="0"/>
              <w:divBdr>
                <w:top w:val="none" w:sz="0" w:space="0" w:color="auto"/>
                <w:left w:val="none" w:sz="0" w:space="0" w:color="auto"/>
                <w:bottom w:val="none" w:sz="0" w:space="0" w:color="auto"/>
                <w:right w:val="none" w:sz="0" w:space="0" w:color="auto"/>
              </w:divBdr>
              <w:divsChild>
                <w:div w:id="1330601916">
                  <w:marLeft w:val="0"/>
                  <w:marRight w:val="0"/>
                  <w:marTop w:val="0"/>
                  <w:marBottom w:val="0"/>
                  <w:divBdr>
                    <w:top w:val="none" w:sz="0" w:space="0" w:color="auto"/>
                    <w:left w:val="none" w:sz="0" w:space="0" w:color="auto"/>
                    <w:bottom w:val="none" w:sz="0" w:space="0" w:color="auto"/>
                    <w:right w:val="none" w:sz="0" w:space="0" w:color="auto"/>
                  </w:divBdr>
                </w:div>
                <w:div w:id="1160923518">
                  <w:marLeft w:val="0"/>
                  <w:marRight w:val="0"/>
                  <w:marTop w:val="0"/>
                  <w:marBottom w:val="0"/>
                  <w:divBdr>
                    <w:top w:val="none" w:sz="0" w:space="0" w:color="auto"/>
                    <w:left w:val="none" w:sz="0" w:space="0" w:color="auto"/>
                    <w:bottom w:val="none" w:sz="0" w:space="0" w:color="auto"/>
                    <w:right w:val="none" w:sz="0" w:space="0" w:color="auto"/>
                  </w:divBdr>
                </w:div>
              </w:divsChild>
            </w:div>
            <w:div w:id="663164728">
              <w:marLeft w:val="0"/>
              <w:marRight w:val="0"/>
              <w:marTop w:val="0"/>
              <w:marBottom w:val="0"/>
              <w:divBdr>
                <w:top w:val="none" w:sz="0" w:space="0" w:color="auto"/>
                <w:left w:val="none" w:sz="0" w:space="0" w:color="auto"/>
                <w:bottom w:val="none" w:sz="0" w:space="0" w:color="auto"/>
                <w:right w:val="none" w:sz="0" w:space="0" w:color="auto"/>
              </w:divBdr>
            </w:div>
            <w:div w:id="426999772">
              <w:marLeft w:val="0"/>
              <w:marRight w:val="0"/>
              <w:marTop w:val="0"/>
              <w:marBottom w:val="0"/>
              <w:divBdr>
                <w:top w:val="none" w:sz="0" w:space="0" w:color="auto"/>
                <w:left w:val="none" w:sz="0" w:space="0" w:color="auto"/>
                <w:bottom w:val="none" w:sz="0" w:space="0" w:color="auto"/>
                <w:right w:val="none" w:sz="0" w:space="0" w:color="auto"/>
              </w:divBdr>
              <w:divsChild>
                <w:div w:id="1031148165">
                  <w:marLeft w:val="0"/>
                  <w:marRight w:val="0"/>
                  <w:marTop w:val="0"/>
                  <w:marBottom w:val="0"/>
                  <w:divBdr>
                    <w:top w:val="none" w:sz="0" w:space="0" w:color="auto"/>
                    <w:left w:val="none" w:sz="0" w:space="0" w:color="auto"/>
                    <w:bottom w:val="none" w:sz="0" w:space="0" w:color="auto"/>
                    <w:right w:val="none" w:sz="0" w:space="0" w:color="auto"/>
                  </w:divBdr>
                  <w:divsChild>
                    <w:div w:id="185336014">
                      <w:marLeft w:val="0"/>
                      <w:marRight w:val="0"/>
                      <w:marTop w:val="0"/>
                      <w:marBottom w:val="0"/>
                      <w:divBdr>
                        <w:top w:val="none" w:sz="0" w:space="0" w:color="auto"/>
                        <w:left w:val="none" w:sz="0" w:space="0" w:color="auto"/>
                        <w:bottom w:val="none" w:sz="0" w:space="0" w:color="auto"/>
                        <w:right w:val="none" w:sz="0" w:space="0" w:color="auto"/>
                      </w:divBdr>
                      <w:divsChild>
                        <w:div w:id="1531802542">
                          <w:marLeft w:val="0"/>
                          <w:marRight w:val="0"/>
                          <w:marTop w:val="0"/>
                          <w:marBottom w:val="0"/>
                          <w:divBdr>
                            <w:top w:val="none" w:sz="0" w:space="0" w:color="auto"/>
                            <w:left w:val="none" w:sz="0" w:space="0" w:color="auto"/>
                            <w:bottom w:val="none" w:sz="0" w:space="0" w:color="auto"/>
                            <w:right w:val="none" w:sz="0" w:space="0" w:color="auto"/>
                          </w:divBdr>
                        </w:div>
                      </w:divsChild>
                    </w:div>
                    <w:div w:id="1755127161">
                      <w:marLeft w:val="0"/>
                      <w:marRight w:val="0"/>
                      <w:marTop w:val="0"/>
                      <w:marBottom w:val="0"/>
                      <w:divBdr>
                        <w:top w:val="none" w:sz="0" w:space="0" w:color="auto"/>
                        <w:left w:val="none" w:sz="0" w:space="0" w:color="auto"/>
                        <w:bottom w:val="none" w:sz="0" w:space="0" w:color="auto"/>
                        <w:right w:val="none" w:sz="0" w:space="0" w:color="auto"/>
                      </w:divBdr>
                    </w:div>
                  </w:divsChild>
                </w:div>
                <w:div w:id="20983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23926">
      <w:bodyDiv w:val="1"/>
      <w:marLeft w:val="0"/>
      <w:marRight w:val="0"/>
      <w:marTop w:val="0"/>
      <w:marBottom w:val="0"/>
      <w:divBdr>
        <w:top w:val="none" w:sz="0" w:space="0" w:color="auto"/>
        <w:left w:val="none" w:sz="0" w:space="0" w:color="auto"/>
        <w:bottom w:val="none" w:sz="0" w:space="0" w:color="auto"/>
        <w:right w:val="none" w:sz="0" w:space="0" w:color="auto"/>
      </w:divBdr>
      <w:divsChild>
        <w:div w:id="505749019">
          <w:marLeft w:val="0"/>
          <w:marRight w:val="0"/>
          <w:marTop w:val="0"/>
          <w:marBottom w:val="0"/>
          <w:divBdr>
            <w:top w:val="none" w:sz="0" w:space="0" w:color="auto"/>
            <w:left w:val="none" w:sz="0" w:space="0" w:color="auto"/>
            <w:bottom w:val="none" w:sz="0" w:space="0" w:color="auto"/>
            <w:right w:val="none" w:sz="0" w:space="0" w:color="auto"/>
          </w:divBdr>
          <w:divsChild>
            <w:div w:id="1905027841">
              <w:marLeft w:val="0"/>
              <w:marRight w:val="0"/>
              <w:marTop w:val="0"/>
              <w:marBottom w:val="0"/>
              <w:divBdr>
                <w:top w:val="none" w:sz="0" w:space="0" w:color="auto"/>
                <w:left w:val="none" w:sz="0" w:space="0" w:color="auto"/>
                <w:bottom w:val="none" w:sz="0" w:space="0" w:color="auto"/>
                <w:right w:val="none" w:sz="0" w:space="0" w:color="auto"/>
              </w:divBdr>
              <w:divsChild>
                <w:div w:id="414476235">
                  <w:marLeft w:val="0"/>
                  <w:marRight w:val="0"/>
                  <w:marTop w:val="0"/>
                  <w:marBottom w:val="0"/>
                  <w:divBdr>
                    <w:top w:val="none" w:sz="0" w:space="0" w:color="auto"/>
                    <w:left w:val="none" w:sz="0" w:space="0" w:color="auto"/>
                    <w:bottom w:val="none" w:sz="0" w:space="0" w:color="auto"/>
                    <w:right w:val="none" w:sz="0" w:space="0" w:color="auto"/>
                  </w:divBdr>
                </w:div>
                <w:div w:id="208343795">
                  <w:marLeft w:val="0"/>
                  <w:marRight w:val="0"/>
                  <w:marTop w:val="0"/>
                  <w:marBottom w:val="0"/>
                  <w:divBdr>
                    <w:top w:val="none" w:sz="0" w:space="0" w:color="auto"/>
                    <w:left w:val="none" w:sz="0" w:space="0" w:color="auto"/>
                    <w:bottom w:val="none" w:sz="0" w:space="0" w:color="auto"/>
                    <w:right w:val="none" w:sz="0" w:space="0" w:color="auto"/>
                  </w:divBdr>
                </w:div>
              </w:divsChild>
            </w:div>
            <w:div w:id="693464213">
              <w:marLeft w:val="0"/>
              <w:marRight w:val="0"/>
              <w:marTop w:val="0"/>
              <w:marBottom w:val="0"/>
              <w:divBdr>
                <w:top w:val="none" w:sz="0" w:space="0" w:color="auto"/>
                <w:left w:val="none" w:sz="0" w:space="0" w:color="auto"/>
                <w:bottom w:val="none" w:sz="0" w:space="0" w:color="auto"/>
                <w:right w:val="none" w:sz="0" w:space="0" w:color="auto"/>
              </w:divBdr>
            </w:div>
            <w:div w:id="900561526">
              <w:marLeft w:val="0"/>
              <w:marRight w:val="0"/>
              <w:marTop w:val="0"/>
              <w:marBottom w:val="0"/>
              <w:divBdr>
                <w:top w:val="none" w:sz="0" w:space="0" w:color="auto"/>
                <w:left w:val="none" w:sz="0" w:space="0" w:color="auto"/>
                <w:bottom w:val="none" w:sz="0" w:space="0" w:color="auto"/>
                <w:right w:val="none" w:sz="0" w:space="0" w:color="auto"/>
              </w:divBdr>
              <w:divsChild>
                <w:div w:id="216860839">
                  <w:marLeft w:val="0"/>
                  <w:marRight w:val="0"/>
                  <w:marTop w:val="0"/>
                  <w:marBottom w:val="0"/>
                  <w:divBdr>
                    <w:top w:val="none" w:sz="0" w:space="0" w:color="auto"/>
                    <w:left w:val="none" w:sz="0" w:space="0" w:color="auto"/>
                    <w:bottom w:val="none" w:sz="0" w:space="0" w:color="auto"/>
                    <w:right w:val="none" w:sz="0" w:space="0" w:color="auto"/>
                  </w:divBdr>
                  <w:divsChild>
                    <w:div w:id="946886508">
                      <w:marLeft w:val="0"/>
                      <w:marRight w:val="0"/>
                      <w:marTop w:val="0"/>
                      <w:marBottom w:val="0"/>
                      <w:divBdr>
                        <w:top w:val="none" w:sz="0" w:space="0" w:color="auto"/>
                        <w:left w:val="none" w:sz="0" w:space="0" w:color="auto"/>
                        <w:bottom w:val="none" w:sz="0" w:space="0" w:color="auto"/>
                        <w:right w:val="none" w:sz="0" w:space="0" w:color="auto"/>
                      </w:divBdr>
                      <w:divsChild>
                        <w:div w:id="1060253160">
                          <w:marLeft w:val="0"/>
                          <w:marRight w:val="0"/>
                          <w:marTop w:val="0"/>
                          <w:marBottom w:val="0"/>
                          <w:divBdr>
                            <w:top w:val="none" w:sz="0" w:space="0" w:color="auto"/>
                            <w:left w:val="none" w:sz="0" w:space="0" w:color="auto"/>
                            <w:bottom w:val="none" w:sz="0" w:space="0" w:color="auto"/>
                            <w:right w:val="none" w:sz="0" w:space="0" w:color="auto"/>
                          </w:divBdr>
                        </w:div>
                      </w:divsChild>
                    </w:div>
                    <w:div w:id="1628774679">
                      <w:marLeft w:val="0"/>
                      <w:marRight w:val="0"/>
                      <w:marTop w:val="0"/>
                      <w:marBottom w:val="0"/>
                      <w:divBdr>
                        <w:top w:val="none" w:sz="0" w:space="0" w:color="auto"/>
                        <w:left w:val="none" w:sz="0" w:space="0" w:color="auto"/>
                        <w:bottom w:val="none" w:sz="0" w:space="0" w:color="auto"/>
                        <w:right w:val="none" w:sz="0" w:space="0" w:color="auto"/>
                      </w:divBdr>
                    </w:div>
                  </w:divsChild>
                </w:div>
                <w:div w:id="1900750426">
                  <w:marLeft w:val="0"/>
                  <w:marRight w:val="0"/>
                  <w:marTop w:val="0"/>
                  <w:marBottom w:val="0"/>
                  <w:divBdr>
                    <w:top w:val="none" w:sz="0" w:space="0" w:color="auto"/>
                    <w:left w:val="none" w:sz="0" w:space="0" w:color="auto"/>
                    <w:bottom w:val="none" w:sz="0" w:space="0" w:color="auto"/>
                    <w:right w:val="none" w:sz="0" w:space="0" w:color="auto"/>
                  </w:divBdr>
                </w:div>
                <w:div w:id="152019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785</TotalTime>
  <Pages>6</Pages>
  <Words>2151</Words>
  <Characters>12262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220</cp:revision>
  <dcterms:created xsi:type="dcterms:W3CDTF">2015-10-15T04:18:00Z</dcterms:created>
  <dcterms:modified xsi:type="dcterms:W3CDTF">2015-11-05T16:20:00Z</dcterms:modified>
</cp:coreProperties>
</file>